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B9DB" w14:textId="77777777" w:rsidR="001868B0" w:rsidRDefault="0013184A">
      <w:pPr>
        <w:ind w:leftChars="-405" w:left="1" w:rightChars="-297" w:right="-624" w:hangingChars="353" w:hanging="851"/>
        <w:rPr>
          <w:rFonts w:ascii="宋体" w:eastAsia="宋体" w:hAnsi="宋体" w:cs="Calibri"/>
          <w:b/>
          <w:bCs/>
          <w:sz w:val="24"/>
          <w:szCs w:val="24"/>
        </w:rPr>
      </w:pPr>
      <w:r>
        <w:rPr>
          <w:rFonts w:ascii="宋体" w:eastAsia="宋体" w:hAnsi="宋体"/>
          <w:b/>
          <w:bCs/>
          <w:sz w:val="24"/>
          <w:szCs w:val="24"/>
        </w:rPr>
        <w:t>证券简称：</w:t>
      </w:r>
      <w:r>
        <w:rPr>
          <w:rFonts w:ascii="宋体" w:eastAsia="宋体" w:hAnsi="宋体" w:hint="eastAsia"/>
          <w:b/>
          <w:bCs/>
          <w:sz w:val="24"/>
          <w:szCs w:val="24"/>
        </w:rPr>
        <w:t>安必平</w:t>
      </w:r>
      <w:r>
        <w:rPr>
          <w:rFonts w:ascii="宋体" w:eastAsia="宋体" w:hAnsi="宋体"/>
          <w:b/>
          <w:bCs/>
          <w:sz w:val="24"/>
          <w:szCs w:val="24"/>
        </w:rPr>
        <w:tab/>
      </w:r>
      <w:r>
        <w:rPr>
          <w:rFonts w:ascii="宋体" w:eastAsia="宋体" w:hAnsi="宋体" w:hint="eastAsia"/>
          <w:b/>
          <w:bCs/>
          <w:sz w:val="24"/>
          <w:szCs w:val="24"/>
        </w:rPr>
        <w:t xml:space="preserve">                                             </w:t>
      </w:r>
      <w:r>
        <w:rPr>
          <w:rFonts w:ascii="宋体" w:eastAsia="宋体" w:hAnsi="宋体"/>
          <w:b/>
          <w:bCs/>
          <w:sz w:val="24"/>
          <w:szCs w:val="24"/>
        </w:rPr>
        <w:t xml:space="preserve"> 证券代码：</w:t>
      </w:r>
      <w:r>
        <w:rPr>
          <w:rFonts w:ascii="宋体" w:eastAsia="宋体" w:hAnsi="宋体" w:cs="Calibri"/>
          <w:b/>
          <w:bCs/>
          <w:sz w:val="24"/>
          <w:szCs w:val="24"/>
        </w:rPr>
        <w:t>688</w:t>
      </w:r>
      <w:r>
        <w:rPr>
          <w:rFonts w:ascii="宋体" w:eastAsia="宋体" w:hAnsi="宋体" w:cs="Calibri" w:hint="eastAsia"/>
          <w:b/>
          <w:bCs/>
          <w:sz w:val="24"/>
          <w:szCs w:val="24"/>
        </w:rPr>
        <w:t>393</w:t>
      </w:r>
    </w:p>
    <w:p w14:paraId="008EB0E6" w14:textId="77777777" w:rsidR="001868B0" w:rsidRDefault="001868B0">
      <w:pPr>
        <w:snapToGrid w:val="0"/>
        <w:spacing w:line="360" w:lineRule="auto"/>
        <w:jc w:val="center"/>
        <w:rPr>
          <w:rFonts w:ascii="黑体" w:eastAsia="黑体" w:hAnsi="黑体"/>
          <w:b/>
          <w:bCs/>
          <w:sz w:val="30"/>
          <w:szCs w:val="30"/>
        </w:rPr>
      </w:pPr>
    </w:p>
    <w:p w14:paraId="7D250CB7"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广州安必平医药科技股份有限公司</w:t>
      </w:r>
    </w:p>
    <w:p w14:paraId="1165CC49"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投资者关系活动记录表</w:t>
      </w:r>
    </w:p>
    <w:p w14:paraId="786AB7FB" w14:textId="1B6F4959" w:rsidR="001868B0" w:rsidRPr="00DF3F4F" w:rsidRDefault="00DF3F4F" w:rsidP="00061899">
      <w:pPr>
        <w:jc w:val="right"/>
        <w:rPr>
          <w:rFonts w:ascii="宋体" w:eastAsia="宋体" w:hAnsi="宋体" w:cs="Calibri"/>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sidR="00061899" w:rsidRPr="00DF3F4F">
        <w:rPr>
          <w:rFonts w:ascii="黑体" w:eastAsia="黑体" w:hAnsi="黑体" w:hint="eastAsia"/>
          <w:sz w:val="24"/>
          <w:szCs w:val="24"/>
        </w:rPr>
        <w:t>编号：2</w:t>
      </w:r>
      <w:r w:rsidR="00061899" w:rsidRPr="00DF3F4F">
        <w:rPr>
          <w:rFonts w:ascii="黑体" w:eastAsia="黑体" w:hAnsi="黑体"/>
          <w:sz w:val="24"/>
          <w:szCs w:val="24"/>
        </w:rPr>
        <w:t>023-01</w:t>
      </w:r>
      <w:r w:rsidR="003B612A">
        <w:rPr>
          <w:rFonts w:ascii="黑体" w:eastAsia="黑体" w:hAnsi="黑体"/>
          <w:sz w:val="24"/>
          <w:szCs w:val="24"/>
        </w:rPr>
        <w:t>5</w:t>
      </w:r>
    </w:p>
    <w:tbl>
      <w:tblPr>
        <w:tblStyle w:val="aa"/>
        <w:tblW w:w="9781" w:type="dxa"/>
        <w:tblInd w:w="-714" w:type="dxa"/>
        <w:tblLayout w:type="fixed"/>
        <w:tblLook w:val="04A0" w:firstRow="1" w:lastRow="0" w:firstColumn="1" w:lastColumn="0" w:noHBand="0" w:noVBand="1"/>
      </w:tblPr>
      <w:tblGrid>
        <w:gridCol w:w="2098"/>
        <w:gridCol w:w="7683"/>
      </w:tblGrid>
      <w:tr w:rsidR="001868B0" w:rsidRPr="00237235" w14:paraId="7799F683" w14:textId="77777777">
        <w:trPr>
          <w:trHeight w:val="310"/>
        </w:trPr>
        <w:tc>
          <w:tcPr>
            <w:tcW w:w="2098" w:type="dxa"/>
            <w:vAlign w:val="center"/>
          </w:tcPr>
          <w:p w14:paraId="312105CE"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w:t>
            </w:r>
          </w:p>
          <w:p w14:paraId="5AE87FC8"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活动类别</w:t>
            </w:r>
          </w:p>
        </w:tc>
        <w:tc>
          <w:tcPr>
            <w:tcW w:w="7683" w:type="dxa"/>
          </w:tcPr>
          <w:p w14:paraId="247B1498" w14:textId="20654D48"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 xml:space="preserve">特定对象调研           </w:t>
            </w:r>
            <w:r>
              <w:rPr>
                <w:rFonts w:ascii="宋体" w:eastAsia="宋体" w:hAnsi="宋体"/>
                <w:sz w:val="24"/>
                <w:szCs w:val="24"/>
              </w:rPr>
              <w:t xml:space="preserve"> □分析师会议 </w:t>
            </w:r>
          </w:p>
          <w:p w14:paraId="20D1C524" w14:textId="5E78DBC2" w:rsidR="001868B0" w:rsidRDefault="0013184A">
            <w:pPr>
              <w:spacing w:line="360" w:lineRule="auto"/>
              <w:rPr>
                <w:rFonts w:ascii="宋体" w:eastAsia="宋体" w:hAnsi="宋体"/>
                <w:sz w:val="24"/>
                <w:szCs w:val="24"/>
              </w:rPr>
            </w:pPr>
            <w:r>
              <w:rPr>
                <w:rFonts w:ascii="宋体" w:eastAsia="宋体" w:hAnsi="宋体"/>
                <w:sz w:val="24"/>
                <w:szCs w:val="24"/>
              </w:rPr>
              <w:t>□媒体采访</w:t>
            </w:r>
            <w:r>
              <w:rPr>
                <w:rFonts w:ascii="宋体" w:eastAsia="宋体" w:hAnsi="宋体" w:hint="eastAsia"/>
                <w:sz w:val="24"/>
                <w:szCs w:val="24"/>
              </w:rPr>
              <w:t xml:space="preserve">                □业绩说明会</w:t>
            </w:r>
            <w:r>
              <w:rPr>
                <w:rFonts w:ascii="宋体" w:eastAsia="宋体" w:hAnsi="宋体"/>
                <w:sz w:val="24"/>
                <w:szCs w:val="24"/>
              </w:rPr>
              <w:tab/>
            </w:r>
          </w:p>
          <w:p w14:paraId="2A84B937" w14:textId="6457481D"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新闻</w:t>
            </w:r>
            <w:r>
              <w:rPr>
                <w:rFonts w:ascii="宋体" w:eastAsia="宋体" w:hAnsi="宋体"/>
                <w:sz w:val="24"/>
                <w:szCs w:val="24"/>
              </w:rPr>
              <w:t>发布会</w:t>
            </w:r>
            <w:r>
              <w:rPr>
                <w:rFonts w:ascii="宋体" w:eastAsia="宋体" w:hAnsi="宋体" w:hint="eastAsia"/>
                <w:sz w:val="24"/>
                <w:szCs w:val="24"/>
              </w:rPr>
              <w:t xml:space="preserve">              □路演活动</w:t>
            </w:r>
            <w:r>
              <w:rPr>
                <w:rFonts w:ascii="宋体" w:eastAsia="宋体" w:hAnsi="宋体"/>
                <w:sz w:val="24"/>
                <w:szCs w:val="24"/>
              </w:rPr>
              <w:tab/>
            </w:r>
          </w:p>
          <w:p w14:paraId="40C2433B" w14:textId="5E2DDE80" w:rsidR="001868B0" w:rsidRDefault="00E8709A">
            <w:pPr>
              <w:spacing w:line="360" w:lineRule="auto"/>
              <w:rPr>
                <w:rFonts w:ascii="宋体" w:eastAsia="宋体" w:hAnsi="宋体"/>
                <w:sz w:val="24"/>
                <w:szCs w:val="24"/>
              </w:rPr>
            </w:pPr>
            <w:r>
              <w:rPr>
                <w:rFonts w:ascii="宋体" w:eastAsia="宋体" w:hAnsi="宋体"/>
                <w:sz w:val="24"/>
                <w:szCs w:val="24"/>
              </w:rPr>
              <w:t>□</w:t>
            </w:r>
            <w:r w:rsidR="00DE7680" w:rsidRPr="00616584">
              <w:rPr>
                <w:rFonts w:ascii="宋体" w:eastAsia="宋体" w:hAnsi="宋体" w:hint="eastAsia"/>
                <w:sz w:val="24"/>
                <w:szCs w:val="24"/>
              </w:rPr>
              <w:t>√</w:t>
            </w:r>
            <w:r w:rsidR="0013184A">
              <w:rPr>
                <w:rFonts w:ascii="宋体" w:eastAsia="宋体" w:hAnsi="宋体" w:hint="eastAsia"/>
                <w:sz w:val="24"/>
                <w:szCs w:val="24"/>
              </w:rPr>
              <w:t xml:space="preserve">现场参观           </w:t>
            </w:r>
            <w:r w:rsidR="0057401C">
              <w:rPr>
                <w:rFonts w:ascii="宋体" w:eastAsia="宋体" w:hAnsi="宋体"/>
                <w:sz w:val="24"/>
                <w:szCs w:val="24"/>
              </w:rPr>
              <w:t xml:space="preserve">  </w:t>
            </w:r>
            <w:r w:rsidR="0013184A">
              <w:rPr>
                <w:rFonts w:ascii="宋体" w:eastAsia="宋体" w:hAnsi="宋体" w:hint="eastAsia"/>
                <w:sz w:val="24"/>
                <w:szCs w:val="24"/>
              </w:rPr>
              <w:t xml:space="preserve"> </w:t>
            </w:r>
            <w:r w:rsidR="00237235">
              <w:rPr>
                <w:rFonts w:ascii="宋体" w:eastAsia="宋体" w:hAnsi="宋体" w:hint="eastAsia"/>
                <w:sz w:val="24"/>
                <w:szCs w:val="24"/>
              </w:rPr>
              <w:t>□</w:t>
            </w:r>
            <w:r w:rsidR="0013184A">
              <w:rPr>
                <w:rFonts w:ascii="宋体" w:eastAsia="宋体" w:hAnsi="宋体" w:hint="eastAsia"/>
                <w:sz w:val="24"/>
                <w:szCs w:val="24"/>
              </w:rPr>
              <w:t>其他</w:t>
            </w:r>
            <w:r w:rsidR="0013184A">
              <w:rPr>
                <w:rFonts w:ascii="宋体" w:eastAsia="宋体" w:hAnsi="宋体"/>
                <w:sz w:val="24"/>
                <w:szCs w:val="24"/>
              </w:rPr>
              <w:tab/>
            </w:r>
          </w:p>
        </w:tc>
      </w:tr>
      <w:tr w:rsidR="001868B0" w:rsidRPr="00F65346" w14:paraId="0EB4B4C9" w14:textId="77777777">
        <w:trPr>
          <w:trHeight w:val="418"/>
        </w:trPr>
        <w:tc>
          <w:tcPr>
            <w:tcW w:w="2098" w:type="dxa"/>
            <w:vAlign w:val="center"/>
          </w:tcPr>
          <w:p w14:paraId="6892F5C0"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参与单位名称</w:t>
            </w:r>
          </w:p>
        </w:tc>
        <w:tc>
          <w:tcPr>
            <w:tcW w:w="7683" w:type="dxa"/>
          </w:tcPr>
          <w:p w14:paraId="68EAB1D2" w14:textId="6F95F57C" w:rsidR="00D15172" w:rsidRPr="001835C9" w:rsidRDefault="003B612A" w:rsidP="002560F4">
            <w:pPr>
              <w:spacing w:line="360" w:lineRule="auto"/>
              <w:rPr>
                <w:rFonts w:ascii="宋体" w:eastAsia="宋体" w:hAnsi="宋体"/>
                <w:sz w:val="24"/>
                <w:szCs w:val="24"/>
              </w:rPr>
            </w:pPr>
            <w:r>
              <w:rPr>
                <w:rFonts w:ascii="宋体" w:eastAsia="宋体" w:hAnsi="宋体" w:hint="eastAsia"/>
                <w:sz w:val="24"/>
                <w:szCs w:val="24"/>
              </w:rPr>
              <w:t>西南证券 杜向阳</w:t>
            </w:r>
          </w:p>
        </w:tc>
      </w:tr>
      <w:tr w:rsidR="001868B0" w14:paraId="295FA9D9" w14:textId="77777777">
        <w:trPr>
          <w:trHeight w:val="416"/>
        </w:trPr>
        <w:tc>
          <w:tcPr>
            <w:tcW w:w="2098" w:type="dxa"/>
            <w:vAlign w:val="center"/>
          </w:tcPr>
          <w:p w14:paraId="45884149"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时间</w:t>
            </w:r>
          </w:p>
        </w:tc>
        <w:tc>
          <w:tcPr>
            <w:tcW w:w="7683" w:type="dxa"/>
          </w:tcPr>
          <w:p w14:paraId="173D6530" w14:textId="0757A963" w:rsidR="001868B0" w:rsidRDefault="0013184A">
            <w:pPr>
              <w:spacing w:line="360" w:lineRule="auto"/>
              <w:rPr>
                <w:rFonts w:ascii="宋体" w:eastAsia="宋体" w:hAnsi="宋体"/>
                <w:sz w:val="24"/>
                <w:szCs w:val="24"/>
              </w:rPr>
            </w:pPr>
            <w:r>
              <w:rPr>
                <w:rFonts w:ascii="宋体" w:eastAsia="宋体" w:hAnsi="宋体" w:hint="eastAsia"/>
                <w:sz w:val="24"/>
                <w:szCs w:val="24"/>
              </w:rPr>
              <w:t>202</w:t>
            </w:r>
            <w:r w:rsidR="001C0BF7">
              <w:rPr>
                <w:rFonts w:ascii="宋体" w:eastAsia="宋体" w:hAnsi="宋体"/>
                <w:sz w:val="24"/>
                <w:szCs w:val="24"/>
              </w:rPr>
              <w:t>3</w:t>
            </w:r>
            <w:r>
              <w:rPr>
                <w:rFonts w:ascii="宋体" w:eastAsia="宋体" w:hAnsi="宋体"/>
                <w:sz w:val="24"/>
                <w:szCs w:val="24"/>
              </w:rPr>
              <w:t>年</w:t>
            </w:r>
            <w:r w:rsidR="000320C6">
              <w:rPr>
                <w:rFonts w:ascii="宋体" w:eastAsia="宋体" w:hAnsi="宋体"/>
                <w:sz w:val="24"/>
                <w:szCs w:val="24"/>
              </w:rPr>
              <w:t>1</w:t>
            </w:r>
            <w:r w:rsidR="003B612A">
              <w:rPr>
                <w:rFonts w:ascii="宋体" w:eastAsia="宋体" w:hAnsi="宋体"/>
                <w:sz w:val="24"/>
                <w:szCs w:val="24"/>
              </w:rPr>
              <w:t>2</w:t>
            </w:r>
            <w:r w:rsidR="009B5CB0">
              <w:rPr>
                <w:rFonts w:ascii="宋体" w:eastAsia="宋体" w:hAnsi="宋体" w:hint="eastAsia"/>
                <w:sz w:val="24"/>
                <w:szCs w:val="24"/>
              </w:rPr>
              <w:t>月</w:t>
            </w:r>
            <w:r w:rsidR="001056F0">
              <w:rPr>
                <w:rFonts w:ascii="宋体" w:eastAsia="宋体" w:hAnsi="宋体"/>
                <w:sz w:val="24"/>
                <w:szCs w:val="24"/>
              </w:rPr>
              <w:t>0</w:t>
            </w:r>
            <w:r w:rsidR="003B612A">
              <w:rPr>
                <w:rFonts w:ascii="宋体" w:eastAsia="宋体" w:hAnsi="宋体"/>
                <w:sz w:val="24"/>
                <w:szCs w:val="24"/>
              </w:rPr>
              <w:t>7</w:t>
            </w:r>
            <w:r w:rsidR="007639D0">
              <w:rPr>
                <w:rFonts w:ascii="宋体" w:eastAsia="宋体" w:hAnsi="宋体" w:hint="eastAsia"/>
                <w:sz w:val="24"/>
                <w:szCs w:val="24"/>
              </w:rPr>
              <w:t>日</w:t>
            </w:r>
          </w:p>
        </w:tc>
      </w:tr>
      <w:tr w:rsidR="001868B0" w14:paraId="47534F1B" w14:textId="77777777">
        <w:trPr>
          <w:trHeight w:val="208"/>
        </w:trPr>
        <w:tc>
          <w:tcPr>
            <w:tcW w:w="2098" w:type="dxa"/>
            <w:vAlign w:val="center"/>
          </w:tcPr>
          <w:p w14:paraId="5603A147"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地点</w:t>
            </w:r>
          </w:p>
        </w:tc>
        <w:tc>
          <w:tcPr>
            <w:tcW w:w="7683" w:type="dxa"/>
          </w:tcPr>
          <w:p w14:paraId="644F0A84" w14:textId="248C57A0" w:rsidR="001868B0" w:rsidRDefault="00596942">
            <w:pPr>
              <w:spacing w:line="360" w:lineRule="auto"/>
              <w:rPr>
                <w:rFonts w:ascii="宋体" w:eastAsia="宋体" w:hAnsi="宋体"/>
                <w:sz w:val="24"/>
                <w:szCs w:val="24"/>
              </w:rPr>
            </w:pPr>
            <w:r>
              <w:rPr>
                <w:rFonts w:ascii="宋体" w:eastAsia="宋体" w:hAnsi="宋体" w:hint="eastAsia"/>
                <w:sz w:val="24"/>
                <w:szCs w:val="24"/>
              </w:rPr>
              <w:t>公司会议室</w:t>
            </w:r>
          </w:p>
        </w:tc>
      </w:tr>
      <w:tr w:rsidR="001868B0" w14:paraId="1E18752F" w14:textId="77777777">
        <w:trPr>
          <w:trHeight w:val="206"/>
        </w:trPr>
        <w:tc>
          <w:tcPr>
            <w:tcW w:w="2098" w:type="dxa"/>
            <w:vAlign w:val="center"/>
          </w:tcPr>
          <w:p w14:paraId="620EA0E3"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公司接待人员</w:t>
            </w:r>
          </w:p>
        </w:tc>
        <w:tc>
          <w:tcPr>
            <w:tcW w:w="7683" w:type="dxa"/>
          </w:tcPr>
          <w:p w14:paraId="505ABA47" w14:textId="7AB5AE96" w:rsidR="00596942" w:rsidRDefault="00596942" w:rsidP="00073A91">
            <w:pPr>
              <w:widowControl/>
              <w:spacing w:line="360" w:lineRule="auto"/>
              <w:jc w:val="left"/>
              <w:rPr>
                <w:rFonts w:ascii="宋体" w:eastAsia="宋体" w:hAnsi="宋体"/>
                <w:sz w:val="24"/>
                <w:szCs w:val="24"/>
              </w:rPr>
            </w:pPr>
            <w:r>
              <w:rPr>
                <w:rFonts w:ascii="宋体" w:eastAsia="宋体" w:hAnsi="宋体" w:hint="eastAsia"/>
                <w:sz w:val="24"/>
                <w:szCs w:val="24"/>
              </w:rPr>
              <w:t>董事会秘书</w:t>
            </w:r>
            <w:r w:rsidR="00125BC9">
              <w:rPr>
                <w:rFonts w:ascii="宋体" w:eastAsia="宋体" w:hAnsi="宋体" w:hint="eastAsia"/>
                <w:sz w:val="24"/>
                <w:szCs w:val="24"/>
              </w:rPr>
              <w:t>：</w:t>
            </w:r>
            <w:r>
              <w:rPr>
                <w:rFonts w:ascii="宋体" w:eastAsia="宋体" w:hAnsi="宋体" w:hint="eastAsia"/>
                <w:sz w:val="24"/>
                <w:szCs w:val="24"/>
              </w:rPr>
              <w:t>蔡幸伦</w:t>
            </w:r>
          </w:p>
          <w:p w14:paraId="663F1BC0" w14:textId="7A920F1D" w:rsidR="008B154A" w:rsidRDefault="0013184A" w:rsidP="00073A91">
            <w:pPr>
              <w:widowControl/>
              <w:spacing w:line="360" w:lineRule="auto"/>
              <w:jc w:val="left"/>
              <w:rPr>
                <w:rFonts w:ascii="宋体" w:eastAsia="宋体" w:hAnsi="宋体"/>
                <w:sz w:val="24"/>
                <w:szCs w:val="24"/>
              </w:rPr>
            </w:pPr>
            <w:r>
              <w:rPr>
                <w:rFonts w:ascii="宋体" w:eastAsia="宋体" w:hAnsi="宋体"/>
                <w:sz w:val="24"/>
                <w:szCs w:val="24"/>
              </w:rPr>
              <w:t>投资者关系高级经理：陈元元</w:t>
            </w:r>
          </w:p>
        </w:tc>
      </w:tr>
      <w:tr w:rsidR="001868B0" w14:paraId="57E3094D" w14:textId="77777777">
        <w:trPr>
          <w:trHeight w:val="206"/>
        </w:trPr>
        <w:tc>
          <w:tcPr>
            <w:tcW w:w="2098" w:type="dxa"/>
            <w:vAlign w:val="center"/>
          </w:tcPr>
          <w:p w14:paraId="2B545D26"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投资者关系活动主要内容介绍</w:t>
            </w:r>
          </w:p>
        </w:tc>
        <w:tc>
          <w:tcPr>
            <w:tcW w:w="7683" w:type="dxa"/>
          </w:tcPr>
          <w:p w14:paraId="1447458E" w14:textId="039EB13E" w:rsidR="00F70CA3" w:rsidRPr="00F70CA3" w:rsidRDefault="00B25761" w:rsidP="00F70CA3">
            <w:pPr>
              <w:spacing w:before="240" w:after="240" w:line="360" w:lineRule="auto"/>
              <w:ind w:firstLineChars="200" w:firstLine="480"/>
              <w:rPr>
                <w:rFonts w:ascii="宋体" w:eastAsia="宋体" w:hAnsi="宋体"/>
                <w:sz w:val="24"/>
                <w:szCs w:val="24"/>
              </w:rPr>
            </w:pPr>
            <w:r w:rsidRPr="00B25761">
              <w:rPr>
                <w:rFonts w:ascii="宋体" w:eastAsia="宋体" w:hAnsi="宋体" w:hint="eastAsia"/>
                <w:sz w:val="24"/>
                <w:szCs w:val="24"/>
              </w:rPr>
              <w:t>首先</w:t>
            </w:r>
            <w:r w:rsidR="009E5271">
              <w:rPr>
                <w:rFonts w:ascii="宋体" w:eastAsia="宋体" w:hAnsi="宋体" w:hint="eastAsia"/>
                <w:sz w:val="24"/>
                <w:szCs w:val="24"/>
              </w:rPr>
              <w:t>参观了公司试剂、设备生产车间</w:t>
            </w:r>
            <w:r w:rsidRPr="00B25761">
              <w:rPr>
                <w:rFonts w:ascii="宋体" w:eastAsia="宋体" w:hAnsi="宋体" w:hint="eastAsia"/>
                <w:sz w:val="24"/>
                <w:szCs w:val="24"/>
              </w:rPr>
              <w:t>，</w:t>
            </w:r>
            <w:r w:rsidR="009E5271">
              <w:rPr>
                <w:rFonts w:ascii="宋体" w:eastAsia="宋体" w:hAnsi="宋体" w:hint="eastAsia"/>
                <w:sz w:val="24"/>
                <w:szCs w:val="24"/>
              </w:rPr>
              <w:t>以及实验室，</w:t>
            </w:r>
            <w:r w:rsidRPr="00B25761">
              <w:rPr>
                <w:rFonts w:ascii="宋体" w:eastAsia="宋体" w:hAnsi="宋体" w:hint="eastAsia"/>
                <w:sz w:val="24"/>
                <w:szCs w:val="24"/>
              </w:rPr>
              <w:t>随后就投资者关心的问题进行了沟通交流。</w:t>
            </w:r>
          </w:p>
          <w:p w14:paraId="6BF817AD" w14:textId="59FF6F08" w:rsidR="008D08B0" w:rsidRPr="00851921" w:rsidRDefault="008D08B0" w:rsidP="008D08B0">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851921">
              <w:rPr>
                <w:rFonts w:ascii="宋体" w:eastAsia="宋体" w:hAnsi="宋体" w:cs="宋体"/>
                <w:b/>
                <w:bCs/>
                <w:kern w:val="0"/>
                <w:sz w:val="24"/>
                <w:szCs w:val="24"/>
              </w:rPr>
              <w:t>请问公司免疫组化</w:t>
            </w:r>
            <w:r w:rsidR="00687E54">
              <w:rPr>
                <w:rFonts w:ascii="宋体" w:eastAsia="宋体" w:hAnsi="宋体" w:cs="宋体" w:hint="eastAsia"/>
                <w:b/>
                <w:bCs/>
                <w:kern w:val="0"/>
                <w:sz w:val="24"/>
                <w:szCs w:val="24"/>
              </w:rPr>
              <w:t>业务的增长</w:t>
            </w:r>
            <w:r w:rsidRPr="00851921">
              <w:rPr>
                <w:rFonts w:ascii="宋体" w:eastAsia="宋体" w:hAnsi="宋体" w:cs="宋体"/>
                <w:b/>
                <w:bCs/>
                <w:kern w:val="0"/>
                <w:sz w:val="24"/>
                <w:szCs w:val="24"/>
              </w:rPr>
              <w:t>情况？</w:t>
            </w:r>
          </w:p>
          <w:p w14:paraId="27B14BE0" w14:textId="7D78E07A" w:rsidR="008D08B0" w:rsidRDefault="008D08B0" w:rsidP="008D08B0">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答：免疫组化技术有几个核心要素，常规一抗、伴随诊断一抗、二抗，以及</w:t>
            </w:r>
            <w:r w:rsidRPr="00162E1D">
              <w:rPr>
                <w:rFonts w:ascii="宋体" w:eastAsia="宋体" w:hAnsi="宋体" w:cs="宋体"/>
                <w:kern w:val="0"/>
                <w:sz w:val="24"/>
                <w:szCs w:val="24"/>
              </w:rPr>
              <w:t>DAB、抗体稀</w:t>
            </w:r>
            <w:r w:rsidRPr="00162E1D">
              <w:rPr>
                <w:rFonts w:ascii="宋体" w:eastAsia="宋体" w:hAnsi="宋体" w:cs="宋体" w:hint="eastAsia"/>
                <w:kern w:val="0"/>
                <w:sz w:val="24"/>
                <w:szCs w:val="24"/>
              </w:rPr>
              <w:t>释液、修复液</w:t>
            </w:r>
            <w:r>
              <w:rPr>
                <w:rFonts w:ascii="宋体" w:eastAsia="宋体" w:hAnsi="宋体" w:cs="宋体" w:hint="eastAsia"/>
                <w:kern w:val="0"/>
                <w:sz w:val="24"/>
                <w:szCs w:val="24"/>
              </w:rPr>
              <w:t>等这些配套试剂和相应设备。从目前市场看，外资品牌占据了大约7</w:t>
            </w:r>
            <w:r>
              <w:rPr>
                <w:rFonts w:ascii="宋体" w:eastAsia="宋体" w:hAnsi="宋体" w:cs="宋体"/>
                <w:kern w:val="0"/>
                <w:sz w:val="24"/>
                <w:szCs w:val="24"/>
              </w:rPr>
              <w:t>0%</w:t>
            </w:r>
            <w:r>
              <w:rPr>
                <w:rFonts w:ascii="宋体" w:eastAsia="宋体" w:hAnsi="宋体" w:cs="宋体" w:hint="eastAsia"/>
                <w:kern w:val="0"/>
                <w:sz w:val="24"/>
                <w:szCs w:val="24"/>
              </w:rPr>
              <w:t>的市场份额，国内品牌中大部分一抗、二抗这些试剂采取的是外购形式，那么这对周期较长的三类证产品或者说伴随诊断业务是有很大的断供风险，同时成本也不可控。</w:t>
            </w:r>
          </w:p>
          <w:p w14:paraId="57B885F3" w14:textId="77777777" w:rsidR="008D08B0" w:rsidRDefault="008D08B0" w:rsidP="008D08B0">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我们公司的策略与优势是，</w:t>
            </w:r>
            <w:r w:rsidRPr="00162E1D">
              <w:rPr>
                <w:rFonts w:ascii="宋体" w:eastAsia="宋体" w:hAnsi="宋体" w:cs="宋体" w:hint="eastAsia"/>
                <w:kern w:val="0"/>
                <w:sz w:val="24"/>
                <w:szCs w:val="24"/>
              </w:rPr>
              <w:t>第一实现抗体自产，</w:t>
            </w:r>
            <w:r>
              <w:rPr>
                <w:rFonts w:ascii="宋体" w:eastAsia="宋体" w:hAnsi="宋体" w:cs="宋体" w:hint="eastAsia"/>
                <w:kern w:val="0"/>
                <w:sz w:val="24"/>
                <w:szCs w:val="24"/>
              </w:rPr>
              <w:t>我们</w:t>
            </w:r>
            <w:r w:rsidRPr="00162E1D">
              <w:rPr>
                <w:rFonts w:ascii="宋体" w:eastAsia="宋体" w:hAnsi="宋体" w:cs="宋体" w:hint="eastAsia"/>
                <w:kern w:val="0"/>
                <w:sz w:val="24"/>
                <w:szCs w:val="24"/>
              </w:rPr>
              <w:t>拥有</w:t>
            </w:r>
            <w:r w:rsidRPr="00162E1D">
              <w:rPr>
                <w:rFonts w:ascii="宋体" w:eastAsia="宋体" w:hAnsi="宋体" w:cs="宋体"/>
                <w:kern w:val="0"/>
                <w:sz w:val="24"/>
                <w:szCs w:val="24"/>
              </w:rPr>
              <w:t xml:space="preserve"> 200 多个自产</w:t>
            </w:r>
            <w:r>
              <w:rPr>
                <w:rFonts w:ascii="宋体" w:eastAsia="宋体" w:hAnsi="宋体" w:cs="宋体" w:hint="eastAsia"/>
                <w:kern w:val="0"/>
                <w:sz w:val="24"/>
                <w:szCs w:val="24"/>
              </w:rPr>
              <w:t>的</w:t>
            </w:r>
            <w:r w:rsidRPr="00162E1D">
              <w:rPr>
                <w:rFonts w:ascii="宋体" w:eastAsia="宋体" w:hAnsi="宋体" w:cs="宋体"/>
                <w:kern w:val="0"/>
                <w:sz w:val="24"/>
                <w:szCs w:val="24"/>
              </w:rPr>
              <w:t>免疫组化一抗克隆号，有能力为药企提供定</w:t>
            </w:r>
            <w:r w:rsidRPr="00162E1D">
              <w:rPr>
                <w:rFonts w:ascii="宋体" w:eastAsia="宋体" w:hAnsi="宋体" w:cs="宋体" w:hint="eastAsia"/>
                <w:kern w:val="0"/>
                <w:sz w:val="24"/>
                <w:szCs w:val="24"/>
              </w:rPr>
              <w:t>制化服务</w:t>
            </w:r>
            <w:r>
              <w:rPr>
                <w:rFonts w:ascii="宋体" w:eastAsia="宋体" w:hAnsi="宋体" w:cs="宋体" w:hint="eastAsia"/>
                <w:kern w:val="0"/>
                <w:sz w:val="24"/>
                <w:szCs w:val="24"/>
              </w:rPr>
              <w:t>，抗体原料自研自产，成本可控，同时也避免了原料断供的风险。第二是加强免疫组化自动化、智能化设备研发，免疫组化作为重要的产品线，</w:t>
            </w:r>
            <w:r w:rsidRPr="00D04E45">
              <w:rPr>
                <w:rFonts w:ascii="宋体" w:eastAsia="宋体" w:hAnsi="宋体" w:cs="宋体" w:hint="eastAsia"/>
                <w:kern w:val="0"/>
                <w:sz w:val="24"/>
                <w:szCs w:val="24"/>
              </w:rPr>
              <w:t>也是</w:t>
            </w:r>
            <w:r>
              <w:rPr>
                <w:rFonts w:ascii="宋体" w:eastAsia="宋体" w:hAnsi="宋体" w:cs="宋体" w:hint="eastAsia"/>
                <w:kern w:val="0"/>
                <w:sz w:val="24"/>
                <w:szCs w:val="24"/>
              </w:rPr>
              <w:t>公司</w:t>
            </w:r>
            <w:r w:rsidRPr="00D04E45">
              <w:rPr>
                <w:rFonts w:ascii="宋体" w:eastAsia="宋体" w:hAnsi="宋体" w:cs="宋体" w:hint="eastAsia"/>
                <w:kern w:val="0"/>
                <w:sz w:val="24"/>
                <w:szCs w:val="24"/>
              </w:rPr>
              <w:t>四化战略</w:t>
            </w:r>
            <w:r>
              <w:rPr>
                <w:rFonts w:ascii="宋体" w:eastAsia="宋体" w:hAnsi="宋体" w:cs="宋体" w:hint="eastAsia"/>
                <w:kern w:val="0"/>
                <w:sz w:val="24"/>
                <w:szCs w:val="24"/>
              </w:rPr>
              <w:t>的一部分，在配套设备上实现全流水线性的自动化制片+</w:t>
            </w:r>
            <w:r>
              <w:rPr>
                <w:rFonts w:ascii="宋体" w:eastAsia="宋体" w:hAnsi="宋体" w:cs="宋体"/>
                <w:kern w:val="0"/>
                <w:sz w:val="24"/>
                <w:szCs w:val="24"/>
              </w:rPr>
              <w:t>AI</w:t>
            </w:r>
            <w:r>
              <w:rPr>
                <w:rFonts w:ascii="宋体" w:eastAsia="宋体" w:hAnsi="宋体" w:cs="宋体" w:hint="eastAsia"/>
                <w:kern w:val="0"/>
                <w:sz w:val="24"/>
                <w:szCs w:val="24"/>
              </w:rPr>
              <w:t>判读，这也是抬高我们竞争</w:t>
            </w:r>
            <w:r w:rsidRPr="00D04E45">
              <w:rPr>
                <w:rFonts w:ascii="宋体" w:eastAsia="宋体" w:hAnsi="宋体" w:cs="宋体" w:hint="eastAsia"/>
                <w:kern w:val="0"/>
                <w:sz w:val="24"/>
                <w:szCs w:val="24"/>
              </w:rPr>
              <w:t>护城河</w:t>
            </w:r>
            <w:r>
              <w:rPr>
                <w:rFonts w:ascii="宋体" w:eastAsia="宋体" w:hAnsi="宋体" w:cs="宋体" w:hint="eastAsia"/>
                <w:kern w:val="0"/>
                <w:sz w:val="24"/>
                <w:szCs w:val="24"/>
              </w:rPr>
              <w:t>的重要部分</w:t>
            </w:r>
            <w:r w:rsidRPr="00D04E45">
              <w:rPr>
                <w:rFonts w:ascii="宋体" w:eastAsia="宋体" w:hAnsi="宋体" w:cs="宋体" w:hint="eastAsia"/>
                <w:kern w:val="0"/>
                <w:sz w:val="24"/>
                <w:szCs w:val="24"/>
              </w:rPr>
              <w:t>。</w:t>
            </w:r>
          </w:p>
          <w:p w14:paraId="6959EAB3" w14:textId="555F2226" w:rsidR="00687E54" w:rsidRPr="00E01CA2" w:rsidRDefault="00687E54" w:rsidP="00687E54">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E01CA2">
              <w:rPr>
                <w:rFonts w:ascii="宋体" w:eastAsia="宋体" w:hAnsi="宋体" w:cs="宋体"/>
                <w:b/>
                <w:bCs/>
                <w:kern w:val="0"/>
                <w:sz w:val="24"/>
                <w:szCs w:val="24"/>
              </w:rPr>
              <w:lastRenderedPageBreak/>
              <w:t>公司在</w:t>
            </w:r>
            <w:r w:rsidRPr="00E01CA2">
              <w:rPr>
                <w:rFonts w:ascii="宋体" w:eastAsia="宋体" w:hAnsi="宋体" w:cs="宋体" w:hint="eastAsia"/>
                <w:b/>
                <w:bCs/>
                <w:kern w:val="0"/>
                <w:sz w:val="24"/>
                <w:szCs w:val="24"/>
              </w:rPr>
              <w:t>免疫组化</w:t>
            </w:r>
            <w:r w:rsidRPr="00E01CA2">
              <w:rPr>
                <w:rFonts w:ascii="宋体" w:eastAsia="宋体" w:hAnsi="宋体" w:cs="宋体"/>
                <w:b/>
                <w:bCs/>
                <w:kern w:val="0"/>
                <w:sz w:val="24"/>
                <w:szCs w:val="24"/>
              </w:rPr>
              <w:t>自动化</w:t>
            </w:r>
            <w:r>
              <w:rPr>
                <w:rFonts w:ascii="宋体" w:eastAsia="宋体" w:hAnsi="宋体" w:cs="宋体" w:hint="eastAsia"/>
                <w:b/>
                <w:bCs/>
                <w:kern w:val="0"/>
                <w:sz w:val="24"/>
                <w:szCs w:val="24"/>
              </w:rPr>
              <w:t>设备上有什么规划</w:t>
            </w:r>
            <w:r w:rsidRPr="00E01CA2">
              <w:rPr>
                <w:rFonts w:ascii="宋体" w:eastAsia="宋体" w:hAnsi="宋体" w:cs="宋体"/>
                <w:b/>
                <w:bCs/>
                <w:kern w:val="0"/>
                <w:sz w:val="24"/>
                <w:szCs w:val="24"/>
              </w:rPr>
              <w:t>？</w:t>
            </w:r>
          </w:p>
          <w:p w14:paraId="398DCC2A" w14:textId="77777777" w:rsidR="00687E54" w:rsidRDefault="00687E54" w:rsidP="00687E54">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答：公司拥有独立的</w:t>
            </w:r>
            <w:r w:rsidRPr="00D04E45">
              <w:rPr>
                <w:rFonts w:ascii="宋体" w:eastAsia="宋体" w:hAnsi="宋体" w:cs="宋体" w:hint="eastAsia"/>
                <w:kern w:val="0"/>
                <w:sz w:val="24"/>
                <w:szCs w:val="24"/>
              </w:rPr>
              <w:t>自动化设备研发团队，</w:t>
            </w:r>
            <w:r>
              <w:rPr>
                <w:rFonts w:ascii="宋体" w:eastAsia="宋体" w:hAnsi="宋体" w:cs="宋体" w:hint="eastAsia"/>
                <w:kern w:val="0"/>
                <w:sz w:val="24"/>
                <w:szCs w:val="24"/>
              </w:rPr>
              <w:t>主要包括以下几个方向：</w:t>
            </w:r>
            <w:r w:rsidRPr="00D04E45">
              <w:rPr>
                <w:rFonts w:ascii="宋体" w:eastAsia="宋体" w:hAnsi="宋体" w:cs="宋体" w:hint="eastAsia"/>
                <w:kern w:val="0"/>
                <w:sz w:val="24"/>
                <w:szCs w:val="24"/>
              </w:rPr>
              <w:t>第一是病理科常规设备，第二就是</w:t>
            </w:r>
            <w:r>
              <w:rPr>
                <w:rFonts w:ascii="宋体" w:eastAsia="宋体" w:hAnsi="宋体" w:cs="宋体" w:hint="eastAsia"/>
                <w:kern w:val="0"/>
                <w:sz w:val="24"/>
                <w:szCs w:val="24"/>
              </w:rPr>
              <w:t>各个技术线比如</w:t>
            </w:r>
            <w:r w:rsidRPr="00D04E45">
              <w:rPr>
                <w:rFonts w:ascii="宋体" w:eastAsia="宋体" w:hAnsi="宋体" w:cs="宋体" w:hint="eastAsia"/>
                <w:kern w:val="0"/>
                <w:sz w:val="24"/>
                <w:szCs w:val="24"/>
              </w:rPr>
              <w:t>液基细胞学</w:t>
            </w:r>
            <w:r>
              <w:rPr>
                <w:rFonts w:ascii="宋体" w:eastAsia="宋体" w:hAnsi="宋体" w:cs="宋体" w:hint="eastAsia"/>
                <w:kern w:val="0"/>
                <w:sz w:val="24"/>
                <w:szCs w:val="24"/>
              </w:rPr>
              <w:t>、免疫组化、荧光原位杂交等</w:t>
            </w:r>
            <w:r w:rsidRPr="00D04E45">
              <w:rPr>
                <w:rFonts w:ascii="宋体" w:eastAsia="宋体" w:hAnsi="宋体" w:cs="宋体" w:hint="eastAsia"/>
                <w:kern w:val="0"/>
                <w:sz w:val="24"/>
                <w:szCs w:val="24"/>
              </w:rPr>
              <w:t>配套的</w:t>
            </w:r>
            <w:r>
              <w:rPr>
                <w:rFonts w:ascii="宋体" w:eastAsia="宋体" w:hAnsi="宋体" w:cs="宋体" w:hint="eastAsia"/>
                <w:kern w:val="0"/>
                <w:sz w:val="24"/>
                <w:szCs w:val="24"/>
              </w:rPr>
              <w:t>制片、</w:t>
            </w:r>
            <w:r w:rsidRPr="00D04E45">
              <w:rPr>
                <w:rFonts w:ascii="宋体" w:eastAsia="宋体" w:hAnsi="宋体" w:cs="宋体" w:hint="eastAsia"/>
                <w:kern w:val="0"/>
                <w:sz w:val="24"/>
                <w:szCs w:val="24"/>
              </w:rPr>
              <w:t>染色设备。</w:t>
            </w:r>
          </w:p>
          <w:p w14:paraId="0FDE39C2" w14:textId="77777777" w:rsidR="00687E54" w:rsidRDefault="00687E54" w:rsidP="00687E54">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公司在今年</w:t>
            </w:r>
            <w:r w:rsidRPr="00D04E45">
              <w:rPr>
                <w:rFonts w:ascii="宋体" w:eastAsia="宋体" w:hAnsi="宋体" w:cs="宋体"/>
                <w:kern w:val="0"/>
                <w:sz w:val="24"/>
                <w:szCs w:val="24"/>
              </w:rPr>
              <w:t>下半年上市了两款全自动</w:t>
            </w:r>
            <w:r>
              <w:rPr>
                <w:rFonts w:ascii="宋体" w:eastAsia="宋体" w:hAnsi="宋体" w:cs="宋体" w:hint="eastAsia"/>
                <w:kern w:val="0"/>
                <w:sz w:val="24"/>
                <w:szCs w:val="24"/>
              </w:rPr>
              <w:t>免疫组化</w:t>
            </w:r>
            <w:r w:rsidRPr="00D04E45">
              <w:rPr>
                <w:rFonts w:ascii="宋体" w:eastAsia="宋体" w:hAnsi="宋体" w:cs="宋体"/>
                <w:kern w:val="0"/>
                <w:sz w:val="24"/>
                <w:szCs w:val="24"/>
              </w:rPr>
              <w:t>设备，</w:t>
            </w:r>
            <w:r>
              <w:rPr>
                <w:rFonts w:ascii="宋体" w:eastAsia="宋体" w:hAnsi="宋体" w:cs="宋体" w:hint="eastAsia"/>
                <w:kern w:val="0"/>
                <w:sz w:val="24"/>
                <w:szCs w:val="24"/>
              </w:rPr>
              <w:t>一款是</w:t>
            </w:r>
            <w:r w:rsidRPr="00EC041D">
              <w:rPr>
                <w:rFonts w:ascii="宋体" w:eastAsia="宋体" w:hAnsi="宋体" w:cs="宋体"/>
                <w:kern w:val="0"/>
                <w:sz w:val="24"/>
                <w:szCs w:val="24"/>
              </w:rPr>
              <w:t>Multi 64 免疫组化仪</w:t>
            </w:r>
            <w:r>
              <w:rPr>
                <w:rFonts w:ascii="宋体" w:eastAsia="宋体" w:hAnsi="宋体" w:cs="宋体" w:hint="eastAsia"/>
                <w:kern w:val="0"/>
                <w:sz w:val="24"/>
                <w:szCs w:val="24"/>
              </w:rPr>
              <w:t>（</w:t>
            </w:r>
            <w:r w:rsidRPr="00EC041D">
              <w:rPr>
                <w:rFonts w:ascii="宋体" w:eastAsia="宋体" w:hAnsi="宋体" w:cs="宋体" w:hint="eastAsia"/>
                <w:kern w:val="0"/>
                <w:sz w:val="24"/>
                <w:szCs w:val="24"/>
              </w:rPr>
              <w:t>每轮</w:t>
            </w:r>
            <w:r w:rsidRPr="00EC041D">
              <w:rPr>
                <w:rFonts w:ascii="宋体" w:eastAsia="宋体" w:hAnsi="宋体" w:cs="宋体"/>
                <w:kern w:val="0"/>
                <w:sz w:val="24"/>
                <w:szCs w:val="24"/>
              </w:rPr>
              <w:t>64片，日片量达192</w:t>
            </w:r>
            <w:r>
              <w:rPr>
                <w:rFonts w:ascii="宋体" w:eastAsia="宋体" w:hAnsi="宋体" w:cs="宋体" w:hint="eastAsia"/>
                <w:kern w:val="0"/>
                <w:sz w:val="24"/>
                <w:szCs w:val="24"/>
              </w:rPr>
              <w:t>），另一款是</w:t>
            </w:r>
            <w:r w:rsidRPr="00EC041D">
              <w:rPr>
                <w:rFonts w:ascii="宋体" w:eastAsia="宋体" w:hAnsi="宋体" w:cs="宋体"/>
                <w:kern w:val="0"/>
                <w:sz w:val="24"/>
                <w:szCs w:val="24"/>
              </w:rPr>
              <w:t>Multi 160 全自动免疫组化染色机</w:t>
            </w:r>
            <w:r>
              <w:rPr>
                <w:rFonts w:ascii="宋体" w:eastAsia="宋体" w:hAnsi="宋体" w:cs="宋体" w:hint="eastAsia"/>
                <w:kern w:val="0"/>
                <w:sz w:val="24"/>
                <w:szCs w:val="24"/>
              </w:rPr>
              <w:t>（</w:t>
            </w:r>
            <w:r w:rsidRPr="00EC041D">
              <w:rPr>
                <w:rFonts w:ascii="宋体" w:eastAsia="宋体" w:hAnsi="宋体" w:cs="宋体" w:hint="eastAsia"/>
                <w:kern w:val="0"/>
                <w:sz w:val="24"/>
                <w:szCs w:val="24"/>
              </w:rPr>
              <w:t>每轮染色</w:t>
            </w:r>
            <w:r w:rsidRPr="00EC041D">
              <w:rPr>
                <w:rFonts w:ascii="宋体" w:eastAsia="宋体" w:hAnsi="宋体" w:cs="宋体"/>
                <w:kern w:val="0"/>
                <w:sz w:val="24"/>
                <w:szCs w:val="24"/>
              </w:rPr>
              <w:t>160片，日片量可达480片</w:t>
            </w:r>
            <w:r>
              <w:rPr>
                <w:rFonts w:ascii="宋体" w:eastAsia="宋体" w:hAnsi="宋体" w:cs="宋体" w:hint="eastAsia"/>
                <w:kern w:val="0"/>
                <w:sz w:val="24"/>
                <w:szCs w:val="24"/>
              </w:rPr>
              <w:t>），这两款设备的主打优势就是通量大、体积小。目前市场上的进口品牌同类设备，普遍通量较低，且体积较大。三甲医院片量大，设备的工作强度和负荷很高，而且病理科设备较多，所以我们这两款产品主打的突出优势就是体积小、通量高，尤其是</w:t>
            </w:r>
            <w:r w:rsidRPr="00EC041D">
              <w:rPr>
                <w:rFonts w:ascii="宋体" w:eastAsia="宋体" w:hAnsi="宋体" w:cs="宋体"/>
                <w:kern w:val="0"/>
                <w:sz w:val="24"/>
                <w:szCs w:val="24"/>
              </w:rPr>
              <w:t>Multi 160</w:t>
            </w:r>
            <w:r>
              <w:rPr>
                <w:rFonts w:ascii="宋体" w:eastAsia="宋体" w:hAnsi="宋体" w:cs="宋体" w:hint="eastAsia"/>
                <w:kern w:val="0"/>
                <w:sz w:val="24"/>
                <w:szCs w:val="24"/>
              </w:rPr>
              <w:t>主要装机就是三甲医院。</w:t>
            </w:r>
          </w:p>
          <w:p w14:paraId="07270C6F" w14:textId="294A3D2A" w:rsidR="00BC2B84" w:rsidRPr="00FD011C" w:rsidRDefault="00F70CA3" w:rsidP="00FD011C">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F70CA3">
              <w:rPr>
                <w:rFonts w:ascii="宋体" w:eastAsia="宋体" w:hAnsi="宋体" w:cs="宋体" w:hint="eastAsia"/>
                <w:b/>
                <w:bCs/>
                <w:kern w:val="0"/>
                <w:sz w:val="24"/>
                <w:szCs w:val="24"/>
              </w:rPr>
              <w:t>公司</w:t>
            </w:r>
            <w:r w:rsidRPr="00F70CA3">
              <w:rPr>
                <w:rFonts w:ascii="宋体" w:eastAsia="宋体" w:hAnsi="宋体" w:cs="宋体"/>
                <w:b/>
                <w:bCs/>
                <w:kern w:val="0"/>
                <w:sz w:val="24"/>
                <w:szCs w:val="24"/>
              </w:rPr>
              <w:t>AI产品目前的</w:t>
            </w:r>
            <w:r w:rsidR="009442A4">
              <w:rPr>
                <w:rFonts w:ascii="宋体" w:eastAsia="宋体" w:hAnsi="宋体" w:cs="宋体" w:hint="eastAsia"/>
                <w:b/>
                <w:bCs/>
                <w:kern w:val="0"/>
                <w:sz w:val="24"/>
                <w:szCs w:val="24"/>
              </w:rPr>
              <w:t>应用</w:t>
            </w:r>
            <w:r w:rsidRPr="00F70CA3">
              <w:rPr>
                <w:rFonts w:ascii="宋体" w:eastAsia="宋体" w:hAnsi="宋体" w:cs="宋体"/>
                <w:b/>
                <w:bCs/>
                <w:kern w:val="0"/>
                <w:sz w:val="24"/>
                <w:szCs w:val="24"/>
              </w:rPr>
              <w:t>情况？</w:t>
            </w:r>
            <w:r w:rsidR="00A30405" w:rsidRPr="00FD011C">
              <w:rPr>
                <w:rFonts w:ascii="宋体" w:eastAsia="宋体" w:hAnsi="宋体" w:cs="宋体"/>
                <w:b/>
                <w:bCs/>
                <w:kern w:val="0"/>
                <w:sz w:val="24"/>
                <w:szCs w:val="24"/>
              </w:rPr>
              <w:t xml:space="preserve"> </w:t>
            </w:r>
          </w:p>
          <w:p w14:paraId="038F107D" w14:textId="2591CC8A" w:rsidR="00B05BB7" w:rsidRPr="00B05BB7" w:rsidRDefault="00BC2B84" w:rsidP="00B05BB7">
            <w:pPr>
              <w:widowControl/>
              <w:spacing w:line="360" w:lineRule="auto"/>
              <w:ind w:firstLineChars="200" w:firstLine="480"/>
              <w:jc w:val="left"/>
              <w:rPr>
                <w:rFonts w:ascii="宋体" w:eastAsia="宋体" w:hAnsi="宋体" w:cs="宋体"/>
                <w:kern w:val="0"/>
                <w:sz w:val="24"/>
                <w:szCs w:val="24"/>
              </w:rPr>
            </w:pPr>
            <w:r w:rsidRPr="00BC2B84">
              <w:rPr>
                <w:rFonts w:ascii="宋体" w:eastAsia="宋体" w:hAnsi="宋体" w:cs="宋体" w:hint="eastAsia"/>
                <w:kern w:val="0"/>
                <w:sz w:val="24"/>
                <w:szCs w:val="24"/>
              </w:rPr>
              <w:t>答：</w:t>
            </w:r>
            <w:r w:rsidR="00B05BB7" w:rsidRPr="00B05BB7">
              <w:rPr>
                <w:rFonts w:ascii="宋体" w:eastAsia="宋体" w:hAnsi="宋体" w:cs="宋体" w:hint="eastAsia"/>
                <w:kern w:val="0"/>
                <w:sz w:val="24"/>
                <w:szCs w:val="24"/>
              </w:rPr>
              <w:t>目前我国病理行业发展面临病理医生缺乏、分布不均匀、培养周期漫长等特点。公司判断，只有通过推动病理科（四化）自动化、标准化、数字化、智能化发展，才能解决病理检测市场的需求与行业发展人才缺口的错位问题。从公司战略来说，一直在积极布局细胞病理、组织病理、免疫组化</w:t>
            </w:r>
            <w:r w:rsidR="00F70CA3">
              <w:rPr>
                <w:rFonts w:ascii="宋体" w:eastAsia="宋体" w:hAnsi="宋体" w:cs="宋体" w:hint="eastAsia"/>
                <w:kern w:val="0"/>
                <w:sz w:val="24"/>
                <w:szCs w:val="24"/>
              </w:rPr>
              <w:t>、荧光原位杂交</w:t>
            </w:r>
            <w:r w:rsidR="00B05BB7" w:rsidRPr="00B05BB7">
              <w:rPr>
                <w:rFonts w:ascii="宋体" w:eastAsia="宋体" w:hAnsi="宋体" w:cs="宋体" w:hint="eastAsia"/>
                <w:kern w:val="0"/>
                <w:sz w:val="24"/>
                <w:szCs w:val="24"/>
              </w:rPr>
              <w:t>等各个技术条线的全自动化仪器设备的研发与迭代。自动化、标准化是解决病理制片环节效率与质量稳定的基础，数字化、智能化则是提高病理诊断效率与准确性的有效助力。</w:t>
            </w:r>
          </w:p>
          <w:p w14:paraId="496F4580" w14:textId="65608D44" w:rsidR="00F75037" w:rsidRDefault="00B40079" w:rsidP="005337EB">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公司的宫颈细胞学A</w:t>
            </w:r>
            <w:r>
              <w:rPr>
                <w:rFonts w:ascii="宋体" w:eastAsia="宋体" w:hAnsi="宋体" w:cs="宋体"/>
                <w:kern w:val="0"/>
                <w:sz w:val="24"/>
                <w:szCs w:val="24"/>
              </w:rPr>
              <w:t>I</w:t>
            </w:r>
            <w:r>
              <w:rPr>
                <w:rFonts w:ascii="宋体" w:eastAsia="宋体" w:hAnsi="宋体" w:cs="宋体" w:hint="eastAsia"/>
                <w:kern w:val="0"/>
                <w:sz w:val="24"/>
                <w:szCs w:val="24"/>
              </w:rPr>
              <w:t>正在进行临床试验。</w:t>
            </w:r>
            <w:r w:rsidR="005337EB">
              <w:rPr>
                <w:rFonts w:ascii="宋体" w:eastAsia="宋体" w:hAnsi="宋体" w:cs="宋体" w:hint="eastAsia"/>
                <w:kern w:val="0"/>
                <w:sz w:val="24"/>
                <w:szCs w:val="24"/>
              </w:rPr>
              <w:t>A</w:t>
            </w:r>
            <w:r w:rsidR="005337EB">
              <w:rPr>
                <w:rFonts w:ascii="宋体" w:eastAsia="宋体" w:hAnsi="宋体" w:cs="宋体"/>
                <w:kern w:val="0"/>
                <w:sz w:val="24"/>
                <w:szCs w:val="24"/>
              </w:rPr>
              <w:t>I</w:t>
            </w:r>
            <w:r w:rsidR="005337EB">
              <w:rPr>
                <w:rFonts w:ascii="宋体" w:eastAsia="宋体" w:hAnsi="宋体" w:cs="宋体" w:hint="eastAsia"/>
                <w:kern w:val="0"/>
                <w:sz w:val="24"/>
                <w:szCs w:val="24"/>
              </w:rPr>
              <w:t>对公司的战略重要性主要有两个方面。第一，帮助公司抢占大三甲客户，替代进口品牌</w:t>
            </w:r>
            <w:r w:rsidR="001F7279">
              <w:rPr>
                <w:rFonts w:ascii="宋体" w:eastAsia="宋体" w:hAnsi="宋体" w:cs="宋体" w:hint="eastAsia"/>
                <w:kern w:val="0"/>
                <w:sz w:val="24"/>
                <w:szCs w:val="24"/>
              </w:rPr>
              <w:t>，</w:t>
            </w:r>
            <w:r w:rsidR="005337EB">
              <w:rPr>
                <w:rFonts w:ascii="宋体" w:eastAsia="宋体" w:hAnsi="宋体" w:cs="宋体" w:hint="eastAsia"/>
                <w:kern w:val="0"/>
                <w:sz w:val="24"/>
                <w:szCs w:val="24"/>
              </w:rPr>
              <w:t>我们通过</w:t>
            </w:r>
            <w:r w:rsidR="005337EB" w:rsidRPr="005337EB">
              <w:rPr>
                <w:rFonts w:ascii="宋体" w:eastAsia="宋体" w:hAnsi="宋体" w:cs="宋体" w:hint="eastAsia"/>
                <w:kern w:val="0"/>
                <w:sz w:val="24"/>
                <w:szCs w:val="24"/>
              </w:rPr>
              <w:t>“试剂</w:t>
            </w:r>
            <w:r w:rsidR="005337EB" w:rsidRPr="005337EB">
              <w:rPr>
                <w:rFonts w:ascii="宋体" w:eastAsia="宋体" w:hAnsi="宋体" w:cs="宋体"/>
                <w:kern w:val="0"/>
                <w:sz w:val="24"/>
                <w:szCs w:val="24"/>
              </w:rPr>
              <w:t>+制片设备+扫描仪+AI判读”智能化筛查方案</w:t>
            </w:r>
            <w:r w:rsidR="005337EB">
              <w:rPr>
                <w:rFonts w:ascii="宋体" w:eastAsia="宋体" w:hAnsi="宋体" w:cs="宋体" w:hint="eastAsia"/>
                <w:kern w:val="0"/>
                <w:sz w:val="24"/>
                <w:szCs w:val="24"/>
              </w:rPr>
              <w:t>，可以解决这些医院对诊断效率和诊断准确性的需求痛点。第二，我们的整体方案的核心竞争力解决</w:t>
            </w:r>
            <w:r w:rsidR="005609A9">
              <w:rPr>
                <w:rFonts w:ascii="宋体" w:eastAsia="宋体" w:hAnsi="宋体" w:cs="宋体" w:hint="eastAsia"/>
                <w:kern w:val="0"/>
                <w:sz w:val="24"/>
                <w:szCs w:val="24"/>
              </w:rPr>
              <w:t>的</w:t>
            </w:r>
            <w:r w:rsidR="005337EB">
              <w:rPr>
                <w:rFonts w:ascii="宋体" w:eastAsia="宋体" w:hAnsi="宋体" w:cs="宋体" w:hint="eastAsia"/>
                <w:kern w:val="0"/>
                <w:sz w:val="24"/>
                <w:szCs w:val="24"/>
              </w:rPr>
              <w:t>就是病理科缺人的问题，通过我们流水线全自动化制片过程，再加上扫描仪和A</w:t>
            </w:r>
            <w:r w:rsidR="005337EB">
              <w:rPr>
                <w:rFonts w:ascii="宋体" w:eastAsia="宋体" w:hAnsi="宋体" w:cs="宋体"/>
                <w:kern w:val="0"/>
                <w:sz w:val="24"/>
                <w:szCs w:val="24"/>
              </w:rPr>
              <w:t>I</w:t>
            </w:r>
            <w:r w:rsidR="005337EB">
              <w:rPr>
                <w:rFonts w:ascii="宋体" w:eastAsia="宋体" w:hAnsi="宋体" w:cs="宋体" w:hint="eastAsia"/>
                <w:kern w:val="0"/>
                <w:sz w:val="24"/>
                <w:szCs w:val="24"/>
              </w:rPr>
              <w:t>判读，</w:t>
            </w:r>
            <w:r w:rsidR="005609A9">
              <w:rPr>
                <w:rFonts w:ascii="宋体" w:eastAsia="宋体" w:hAnsi="宋体" w:cs="宋体" w:hint="eastAsia"/>
                <w:kern w:val="0"/>
                <w:sz w:val="24"/>
                <w:szCs w:val="24"/>
              </w:rPr>
              <w:t>最终</w:t>
            </w:r>
            <w:r w:rsidR="005337EB">
              <w:rPr>
                <w:rFonts w:ascii="宋体" w:eastAsia="宋体" w:hAnsi="宋体" w:cs="宋体" w:hint="eastAsia"/>
                <w:kern w:val="0"/>
                <w:sz w:val="24"/>
                <w:szCs w:val="24"/>
              </w:rPr>
              <w:t>实现样本进-结果出，是我们打造数字病理科的一个重要策略。</w:t>
            </w:r>
          </w:p>
          <w:p w14:paraId="77382E7E" w14:textId="678F6439" w:rsidR="00701253" w:rsidRPr="00886693" w:rsidRDefault="001F7279" w:rsidP="00886693">
            <w:pPr>
              <w:widowControl/>
              <w:spacing w:line="360" w:lineRule="auto"/>
              <w:ind w:firstLineChars="200" w:firstLine="480"/>
              <w:jc w:val="left"/>
              <w:rPr>
                <w:rFonts w:ascii="宋体" w:eastAsia="宋体" w:hAnsi="宋体" w:cs="宋体"/>
                <w:kern w:val="0"/>
                <w:sz w:val="24"/>
                <w:szCs w:val="24"/>
              </w:rPr>
            </w:pPr>
            <w:r w:rsidRPr="00B05BB7">
              <w:rPr>
                <w:rFonts w:ascii="宋体" w:eastAsia="宋体" w:hAnsi="宋体" w:cs="宋体" w:hint="eastAsia"/>
                <w:kern w:val="0"/>
                <w:sz w:val="24"/>
                <w:szCs w:val="24"/>
              </w:rPr>
              <w:t>从</w:t>
            </w:r>
            <w:r>
              <w:rPr>
                <w:rFonts w:ascii="宋体" w:eastAsia="宋体" w:hAnsi="宋体" w:cs="宋体" w:hint="eastAsia"/>
                <w:kern w:val="0"/>
                <w:sz w:val="24"/>
                <w:szCs w:val="24"/>
              </w:rPr>
              <w:t>盈利模式来说</w:t>
            </w:r>
            <w:r w:rsidRPr="00B05BB7">
              <w:rPr>
                <w:rFonts w:ascii="宋体" w:eastAsia="宋体" w:hAnsi="宋体" w:cs="宋体" w:hint="eastAsia"/>
                <w:kern w:val="0"/>
                <w:sz w:val="24"/>
                <w:szCs w:val="24"/>
              </w:rPr>
              <w:t>，</w:t>
            </w:r>
            <w:r>
              <w:rPr>
                <w:rFonts w:ascii="宋体" w:eastAsia="宋体" w:hAnsi="宋体" w:cs="宋体" w:hint="eastAsia"/>
                <w:kern w:val="0"/>
                <w:sz w:val="24"/>
                <w:szCs w:val="24"/>
              </w:rPr>
              <w:t>我们提供的是“检测</w:t>
            </w:r>
            <w:r w:rsidRPr="005337EB">
              <w:rPr>
                <w:rFonts w:ascii="宋体" w:eastAsia="宋体" w:hAnsi="宋体" w:cs="宋体" w:hint="eastAsia"/>
                <w:kern w:val="0"/>
                <w:sz w:val="24"/>
                <w:szCs w:val="24"/>
              </w:rPr>
              <w:t>试剂</w:t>
            </w:r>
            <w:r w:rsidRPr="005337EB">
              <w:rPr>
                <w:rFonts w:ascii="宋体" w:eastAsia="宋体" w:hAnsi="宋体" w:cs="宋体"/>
                <w:kern w:val="0"/>
                <w:sz w:val="24"/>
                <w:szCs w:val="24"/>
              </w:rPr>
              <w:t>+制片设备+扫描仪+AI判读</w:t>
            </w:r>
            <w:r>
              <w:rPr>
                <w:rFonts w:ascii="宋体" w:eastAsia="宋体" w:hAnsi="宋体" w:cs="宋体" w:hint="eastAsia"/>
                <w:kern w:val="0"/>
                <w:sz w:val="24"/>
                <w:szCs w:val="24"/>
              </w:rPr>
              <w:t>”的智能化方案，</w:t>
            </w:r>
            <w:r w:rsidRPr="00B05BB7">
              <w:rPr>
                <w:rFonts w:ascii="宋体" w:eastAsia="宋体" w:hAnsi="宋体" w:cs="宋体"/>
                <w:kern w:val="0"/>
                <w:sz w:val="24"/>
                <w:szCs w:val="24"/>
              </w:rPr>
              <w:t>AI提高了公司</w:t>
            </w:r>
            <w:r>
              <w:rPr>
                <w:rFonts w:ascii="宋体" w:eastAsia="宋体" w:hAnsi="宋体" w:cs="宋体" w:hint="eastAsia"/>
                <w:kern w:val="0"/>
                <w:sz w:val="24"/>
                <w:szCs w:val="24"/>
              </w:rPr>
              <w:t>产品的核心竞争力</w:t>
            </w:r>
            <w:r w:rsidRPr="00B05BB7">
              <w:rPr>
                <w:rFonts w:ascii="宋体" w:eastAsia="宋体" w:hAnsi="宋体" w:cs="宋体"/>
                <w:kern w:val="0"/>
                <w:sz w:val="24"/>
                <w:szCs w:val="24"/>
              </w:rPr>
              <w:t>，</w:t>
            </w:r>
            <w:r>
              <w:rPr>
                <w:rFonts w:ascii="宋体" w:eastAsia="宋体" w:hAnsi="宋体" w:cs="宋体" w:hint="eastAsia"/>
                <w:kern w:val="0"/>
                <w:sz w:val="24"/>
                <w:szCs w:val="24"/>
              </w:rPr>
              <w:t>是</w:t>
            </w:r>
            <w:r w:rsidRPr="00B05BB7">
              <w:rPr>
                <w:rFonts w:ascii="宋体" w:eastAsia="宋体" w:hAnsi="宋体" w:cs="宋体"/>
                <w:kern w:val="0"/>
                <w:sz w:val="24"/>
                <w:szCs w:val="24"/>
              </w:rPr>
              <w:t>抢占大三</w:t>
            </w:r>
            <w:r w:rsidRPr="00B05BB7">
              <w:rPr>
                <w:rFonts w:ascii="宋体" w:eastAsia="宋体" w:hAnsi="宋体" w:cs="宋体"/>
                <w:kern w:val="0"/>
                <w:sz w:val="24"/>
                <w:szCs w:val="24"/>
              </w:rPr>
              <w:lastRenderedPageBreak/>
              <w:t>甲市场，替代进口品牌提</w:t>
            </w:r>
            <w:r>
              <w:rPr>
                <w:rFonts w:ascii="宋体" w:eastAsia="宋体" w:hAnsi="宋体" w:cs="宋体" w:hint="eastAsia"/>
                <w:kern w:val="0"/>
                <w:sz w:val="24"/>
                <w:szCs w:val="24"/>
              </w:rPr>
              <w:t>的</w:t>
            </w:r>
            <w:r w:rsidRPr="00B05BB7">
              <w:rPr>
                <w:rFonts w:ascii="宋体" w:eastAsia="宋体" w:hAnsi="宋体" w:cs="宋体"/>
                <w:kern w:val="0"/>
                <w:sz w:val="24"/>
                <w:szCs w:val="24"/>
              </w:rPr>
              <w:t>有利抓手，同时也</w:t>
            </w:r>
            <w:r>
              <w:rPr>
                <w:rFonts w:ascii="宋体" w:eastAsia="宋体" w:hAnsi="宋体" w:cs="宋体" w:hint="eastAsia"/>
                <w:kern w:val="0"/>
                <w:sz w:val="24"/>
                <w:szCs w:val="24"/>
              </w:rPr>
              <w:t>构筑了稳固的护城河，</w:t>
            </w:r>
            <w:r w:rsidRPr="00B05BB7">
              <w:rPr>
                <w:rFonts w:ascii="宋体" w:eastAsia="宋体" w:hAnsi="宋体" w:cs="宋体"/>
                <w:kern w:val="0"/>
                <w:sz w:val="24"/>
                <w:szCs w:val="24"/>
              </w:rPr>
              <w:t>有助于</w:t>
            </w:r>
            <w:r>
              <w:rPr>
                <w:rFonts w:ascii="宋体" w:eastAsia="宋体" w:hAnsi="宋体" w:cs="宋体" w:hint="eastAsia"/>
                <w:kern w:val="0"/>
                <w:sz w:val="24"/>
                <w:szCs w:val="24"/>
              </w:rPr>
              <w:t>在稳定</w:t>
            </w:r>
            <w:r w:rsidRPr="00B05BB7">
              <w:rPr>
                <w:rFonts w:ascii="宋体" w:eastAsia="宋体" w:hAnsi="宋体" w:cs="宋体"/>
                <w:kern w:val="0"/>
                <w:sz w:val="24"/>
                <w:szCs w:val="24"/>
              </w:rPr>
              <w:t>现有客户</w:t>
            </w:r>
            <w:r>
              <w:rPr>
                <w:rFonts w:ascii="宋体" w:eastAsia="宋体" w:hAnsi="宋体" w:cs="宋体" w:hint="eastAsia"/>
                <w:kern w:val="0"/>
                <w:sz w:val="24"/>
                <w:szCs w:val="24"/>
              </w:rPr>
              <w:t>的基础上</w:t>
            </w:r>
            <w:r w:rsidRPr="00B05BB7">
              <w:rPr>
                <w:rFonts w:ascii="宋体" w:eastAsia="宋体" w:hAnsi="宋体" w:cs="宋体"/>
                <w:kern w:val="0"/>
                <w:sz w:val="24"/>
                <w:szCs w:val="24"/>
              </w:rPr>
              <w:t>，通过提高检测效率增加</w:t>
            </w:r>
            <w:r w:rsidR="003359DD">
              <w:rPr>
                <w:rFonts w:ascii="宋体" w:eastAsia="宋体" w:hAnsi="宋体" w:cs="宋体" w:hint="eastAsia"/>
                <w:kern w:val="0"/>
                <w:sz w:val="24"/>
                <w:szCs w:val="24"/>
              </w:rPr>
              <w:t>现有</w:t>
            </w:r>
            <w:r w:rsidRPr="00B05BB7">
              <w:rPr>
                <w:rFonts w:ascii="宋体" w:eastAsia="宋体" w:hAnsi="宋体" w:cs="宋体"/>
                <w:kern w:val="0"/>
                <w:sz w:val="24"/>
                <w:szCs w:val="24"/>
              </w:rPr>
              <w:t>客户对试剂的使用量。</w:t>
            </w:r>
          </w:p>
          <w:p w14:paraId="581023A9" w14:textId="0FC8FE70" w:rsidR="00133F06" w:rsidRDefault="00133F06" w:rsidP="00C76743">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133F06">
              <w:rPr>
                <w:rFonts w:ascii="宋体" w:eastAsia="宋体" w:hAnsi="宋体" w:cs="宋体" w:hint="eastAsia"/>
                <w:b/>
                <w:bCs/>
                <w:kern w:val="0"/>
                <w:sz w:val="24"/>
                <w:szCs w:val="24"/>
              </w:rPr>
              <w:t>公司伴随诊断业务怎么看？</w:t>
            </w:r>
          </w:p>
          <w:p w14:paraId="60A16C90" w14:textId="77777777" w:rsidR="00133F06" w:rsidRPr="00133F06" w:rsidRDefault="00133F06" w:rsidP="00133F06">
            <w:pPr>
              <w:pStyle w:val="ac"/>
              <w:widowControl/>
              <w:spacing w:line="360" w:lineRule="auto"/>
              <w:ind w:left="440" w:firstLineChars="0" w:firstLine="0"/>
              <w:jc w:val="left"/>
              <w:rPr>
                <w:rFonts w:ascii="宋体" w:eastAsia="宋体" w:hAnsi="宋体" w:cs="宋体"/>
                <w:kern w:val="0"/>
                <w:sz w:val="24"/>
                <w:szCs w:val="24"/>
              </w:rPr>
            </w:pPr>
            <w:r>
              <w:rPr>
                <w:rFonts w:ascii="宋体" w:eastAsia="宋体" w:hAnsi="宋体" w:cs="宋体" w:hint="eastAsia"/>
                <w:kern w:val="0"/>
                <w:sz w:val="24"/>
                <w:szCs w:val="24"/>
              </w:rPr>
              <w:t>答：</w:t>
            </w:r>
            <w:r w:rsidRPr="00133F06">
              <w:rPr>
                <w:rFonts w:ascii="宋体" w:eastAsia="宋体" w:hAnsi="宋体" w:cs="宋体" w:hint="eastAsia"/>
                <w:kern w:val="0"/>
                <w:sz w:val="24"/>
                <w:szCs w:val="24"/>
              </w:rPr>
              <w:t>公司去年成立了伴随诊断事业部，我们主要是开展基于免疫组</w:t>
            </w:r>
          </w:p>
          <w:p w14:paraId="7FB7706C" w14:textId="14ACA079" w:rsidR="00133F06" w:rsidRPr="00133F06" w:rsidRDefault="00133F06" w:rsidP="00133F06">
            <w:pPr>
              <w:widowControl/>
              <w:spacing w:line="360" w:lineRule="auto"/>
              <w:jc w:val="left"/>
              <w:rPr>
                <w:rFonts w:ascii="宋体" w:eastAsia="宋体" w:hAnsi="宋体" w:cs="宋体"/>
                <w:kern w:val="0"/>
                <w:sz w:val="24"/>
                <w:szCs w:val="24"/>
              </w:rPr>
            </w:pPr>
            <w:r w:rsidRPr="00133F06">
              <w:rPr>
                <w:rFonts w:ascii="宋体" w:eastAsia="宋体" w:hAnsi="宋体" w:cs="宋体" w:hint="eastAsia"/>
                <w:kern w:val="0"/>
                <w:sz w:val="24"/>
                <w:szCs w:val="24"/>
              </w:rPr>
              <w:t>化和荧光原位杂交的形态学伴随诊断。伴随诊断业务有两个明显的特点，一方面试剂盒按三类证管理，周期非常长。第二跟药物相关，得配合药物的临床、上市等等，既有时间成本，也有药物不能上市的风险。那我们公司还是会坚持做伴随诊断，其实一个重要的方向是回归免疫组化技术本身，我们非常看好免疫组化这条线，同时也一直布局一抗、二抗的自研自产，我们今年不断有一些新的抗体研发出来，通过与药企的合作，带动新的应用和新的产品。同时我们今年也在免疫组化全自动仪器方面加快了研发力度，相关产品上市后有望提高公司与进口品牌的竞争力。所以说短期内，伴随诊断业务与免疫组化技术线关联紧密，是个长期的战略性布局。</w:t>
            </w:r>
          </w:p>
          <w:p w14:paraId="7EF0EFB3" w14:textId="7FA42AF0" w:rsidR="00C76743" w:rsidRPr="00851921" w:rsidRDefault="00D175FB" w:rsidP="00C76743">
            <w:pPr>
              <w:pStyle w:val="ac"/>
              <w:widowControl/>
              <w:numPr>
                <w:ilvl w:val="0"/>
                <w:numId w:val="23"/>
              </w:numPr>
              <w:spacing w:before="240" w:line="360" w:lineRule="auto"/>
              <w:ind w:firstLineChars="0"/>
              <w:jc w:val="left"/>
              <w:rPr>
                <w:rFonts w:ascii="宋体" w:eastAsia="宋体" w:hAnsi="宋体" w:cs="宋体"/>
                <w:b/>
                <w:bCs/>
                <w:kern w:val="0"/>
                <w:sz w:val="24"/>
                <w:szCs w:val="24"/>
              </w:rPr>
            </w:pPr>
            <w:r>
              <w:rPr>
                <w:rFonts w:ascii="宋体" w:eastAsia="宋体" w:hAnsi="宋体" w:cs="宋体" w:hint="eastAsia"/>
                <w:b/>
                <w:bCs/>
                <w:kern w:val="0"/>
                <w:sz w:val="24"/>
                <w:szCs w:val="24"/>
              </w:rPr>
              <w:t>公司各业务线的竞争格局以及增长怎么看</w:t>
            </w:r>
            <w:r w:rsidR="00C76743" w:rsidRPr="00851921">
              <w:rPr>
                <w:rFonts w:ascii="宋体" w:eastAsia="宋体" w:hAnsi="宋体" w:cs="宋体"/>
                <w:b/>
                <w:bCs/>
                <w:kern w:val="0"/>
                <w:sz w:val="24"/>
                <w:szCs w:val="24"/>
              </w:rPr>
              <w:t>？</w:t>
            </w:r>
          </w:p>
          <w:p w14:paraId="2A92C828" w14:textId="77777777" w:rsidR="00E04347" w:rsidRPr="00E04347" w:rsidRDefault="00C76743" w:rsidP="00E04347">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答：</w:t>
            </w:r>
            <w:r w:rsidR="00E04347" w:rsidRPr="00E04347">
              <w:rPr>
                <w:rFonts w:ascii="宋体" w:eastAsia="宋体" w:hAnsi="宋体" w:cs="宋体" w:hint="eastAsia"/>
                <w:kern w:val="0"/>
                <w:sz w:val="24"/>
                <w:szCs w:val="24"/>
              </w:rPr>
              <w:t>首先免疫组化这条线，我们希望通过解决抗体原料的自产、</w:t>
            </w:r>
          </w:p>
          <w:p w14:paraId="5C1561E0" w14:textId="77777777" w:rsidR="00E04347" w:rsidRPr="00E04347" w:rsidRDefault="00E04347" w:rsidP="00E04347">
            <w:pPr>
              <w:widowControl/>
              <w:spacing w:line="360" w:lineRule="auto"/>
              <w:jc w:val="left"/>
              <w:rPr>
                <w:rFonts w:ascii="宋体" w:eastAsia="宋体" w:hAnsi="宋体" w:cs="宋体"/>
                <w:kern w:val="0"/>
                <w:sz w:val="24"/>
                <w:szCs w:val="24"/>
              </w:rPr>
            </w:pPr>
            <w:r w:rsidRPr="00E04347">
              <w:rPr>
                <w:rFonts w:ascii="宋体" w:eastAsia="宋体" w:hAnsi="宋体" w:cs="宋体" w:hint="eastAsia"/>
                <w:kern w:val="0"/>
                <w:sz w:val="24"/>
                <w:szCs w:val="24"/>
              </w:rPr>
              <w:t>自动化设备升级，能够进入国产品牌第一梯队。其次</w:t>
            </w:r>
            <w:r w:rsidRPr="00E04347">
              <w:rPr>
                <w:rFonts w:ascii="宋体" w:eastAsia="宋体" w:hAnsi="宋体" w:cs="宋体"/>
                <w:kern w:val="0"/>
                <w:sz w:val="24"/>
                <w:szCs w:val="24"/>
              </w:rPr>
              <w:t xml:space="preserve"> FISH 这条线，在</w:t>
            </w:r>
          </w:p>
          <w:p w14:paraId="3B58A2D2" w14:textId="77777777" w:rsidR="00E04347" w:rsidRPr="00E04347" w:rsidRDefault="00E04347" w:rsidP="00E04347">
            <w:pPr>
              <w:widowControl/>
              <w:spacing w:line="360" w:lineRule="auto"/>
              <w:jc w:val="left"/>
              <w:rPr>
                <w:rFonts w:ascii="宋体" w:eastAsia="宋体" w:hAnsi="宋体" w:cs="宋体"/>
                <w:kern w:val="0"/>
                <w:sz w:val="24"/>
                <w:szCs w:val="24"/>
              </w:rPr>
            </w:pPr>
            <w:r w:rsidRPr="00E04347">
              <w:rPr>
                <w:rFonts w:ascii="宋体" w:eastAsia="宋体" w:hAnsi="宋体" w:cs="宋体" w:hint="eastAsia"/>
                <w:kern w:val="0"/>
                <w:sz w:val="24"/>
                <w:szCs w:val="24"/>
              </w:rPr>
              <w:t>保住国产第一品牌的基础上，通过伴随诊断业务能够做出一些创新型增</w:t>
            </w:r>
          </w:p>
          <w:p w14:paraId="526B20F7" w14:textId="77777777" w:rsidR="00E04347" w:rsidRPr="00E04347" w:rsidRDefault="00E04347" w:rsidP="00E04347">
            <w:pPr>
              <w:widowControl/>
              <w:spacing w:line="360" w:lineRule="auto"/>
              <w:jc w:val="left"/>
              <w:rPr>
                <w:rFonts w:ascii="宋体" w:eastAsia="宋体" w:hAnsi="宋体" w:cs="宋体"/>
                <w:kern w:val="0"/>
                <w:sz w:val="24"/>
                <w:szCs w:val="24"/>
              </w:rPr>
            </w:pPr>
            <w:r w:rsidRPr="00E04347">
              <w:rPr>
                <w:rFonts w:ascii="宋体" w:eastAsia="宋体" w:hAnsi="宋体" w:cs="宋体" w:hint="eastAsia"/>
                <w:kern w:val="0"/>
                <w:sz w:val="24"/>
                <w:szCs w:val="24"/>
              </w:rPr>
              <w:t>长，同时利用好</w:t>
            </w:r>
            <w:r w:rsidRPr="00E04347">
              <w:rPr>
                <w:rFonts w:ascii="宋体" w:eastAsia="宋体" w:hAnsi="宋体" w:cs="宋体"/>
                <w:kern w:val="0"/>
                <w:sz w:val="24"/>
                <w:szCs w:val="24"/>
              </w:rPr>
              <w:t xml:space="preserve"> FISH 在海外的良好反馈，拓展相关国家的市场。第</w:t>
            </w:r>
          </w:p>
          <w:p w14:paraId="72DC72ED" w14:textId="77777777" w:rsidR="00E04347" w:rsidRPr="00E04347" w:rsidRDefault="00E04347" w:rsidP="00E04347">
            <w:pPr>
              <w:widowControl/>
              <w:spacing w:line="360" w:lineRule="auto"/>
              <w:jc w:val="left"/>
              <w:rPr>
                <w:rFonts w:ascii="宋体" w:eastAsia="宋体" w:hAnsi="宋体" w:cs="宋体"/>
                <w:kern w:val="0"/>
                <w:sz w:val="24"/>
                <w:szCs w:val="24"/>
              </w:rPr>
            </w:pPr>
            <w:r w:rsidRPr="00E04347">
              <w:rPr>
                <w:rFonts w:ascii="宋体" w:eastAsia="宋体" w:hAnsi="宋体" w:cs="宋体" w:hint="eastAsia"/>
                <w:kern w:val="0"/>
                <w:sz w:val="24"/>
                <w:szCs w:val="24"/>
              </w:rPr>
              <w:t>三，细胞学这块，利用</w:t>
            </w:r>
            <w:r w:rsidRPr="00E04347">
              <w:rPr>
                <w:rFonts w:ascii="宋体" w:eastAsia="宋体" w:hAnsi="宋体" w:cs="宋体"/>
                <w:kern w:val="0"/>
                <w:sz w:val="24"/>
                <w:szCs w:val="24"/>
              </w:rPr>
              <w:t xml:space="preserve"> AI、医学部等优势，拓展大三甲医院，抢占进</w:t>
            </w:r>
          </w:p>
          <w:p w14:paraId="0E31EE14" w14:textId="77777777" w:rsidR="00E04347" w:rsidRPr="00E04347" w:rsidRDefault="00E04347" w:rsidP="00E04347">
            <w:pPr>
              <w:widowControl/>
              <w:spacing w:line="360" w:lineRule="auto"/>
              <w:jc w:val="left"/>
              <w:rPr>
                <w:rFonts w:ascii="宋体" w:eastAsia="宋体" w:hAnsi="宋体" w:cs="宋体"/>
                <w:kern w:val="0"/>
                <w:sz w:val="24"/>
                <w:szCs w:val="24"/>
              </w:rPr>
            </w:pPr>
            <w:r w:rsidRPr="00E04347">
              <w:rPr>
                <w:rFonts w:ascii="宋体" w:eastAsia="宋体" w:hAnsi="宋体" w:cs="宋体" w:hint="eastAsia"/>
                <w:kern w:val="0"/>
                <w:sz w:val="24"/>
                <w:szCs w:val="24"/>
              </w:rPr>
              <w:t>口品牌的市场份额。第四，病理共建业务能够实现规模效应，带来一定</w:t>
            </w:r>
          </w:p>
          <w:p w14:paraId="48123E68" w14:textId="2C873209" w:rsidR="00C76743" w:rsidRPr="00C76743" w:rsidRDefault="00E04347" w:rsidP="00E04347">
            <w:pPr>
              <w:widowControl/>
              <w:spacing w:line="360" w:lineRule="auto"/>
              <w:jc w:val="left"/>
              <w:rPr>
                <w:rFonts w:ascii="宋体" w:eastAsia="宋体" w:hAnsi="宋体" w:cs="宋体"/>
                <w:kern w:val="0"/>
                <w:sz w:val="24"/>
                <w:szCs w:val="24"/>
              </w:rPr>
            </w:pPr>
            <w:r w:rsidRPr="00E04347">
              <w:rPr>
                <w:rFonts w:ascii="宋体" w:eastAsia="宋体" w:hAnsi="宋体" w:cs="宋体" w:hint="eastAsia"/>
                <w:kern w:val="0"/>
                <w:sz w:val="24"/>
                <w:szCs w:val="24"/>
              </w:rPr>
              <w:t>增量</w:t>
            </w:r>
            <w:r w:rsidR="00C76743" w:rsidRPr="001A2A81">
              <w:rPr>
                <w:rFonts w:ascii="宋体" w:eastAsia="宋体" w:hAnsi="宋体" w:cs="宋体"/>
                <w:kern w:val="0"/>
                <w:sz w:val="24"/>
                <w:szCs w:val="24"/>
              </w:rPr>
              <w:t>。</w:t>
            </w:r>
          </w:p>
          <w:p w14:paraId="17946D0A" w14:textId="77777777" w:rsidR="00B30998" w:rsidRDefault="00B30998" w:rsidP="009F2F29">
            <w:pPr>
              <w:widowControl/>
              <w:spacing w:line="360" w:lineRule="auto"/>
              <w:jc w:val="left"/>
              <w:rPr>
                <w:rFonts w:ascii="宋体" w:eastAsia="宋体" w:hAnsi="宋体" w:cs="宋体"/>
                <w:kern w:val="0"/>
                <w:sz w:val="24"/>
                <w:szCs w:val="24"/>
              </w:rPr>
            </w:pPr>
          </w:p>
          <w:p w14:paraId="033D0B31" w14:textId="1F10C515" w:rsidR="009F2F29" w:rsidRPr="008C0526" w:rsidRDefault="009F2F29" w:rsidP="009F2F29">
            <w:pPr>
              <w:widowControl/>
              <w:spacing w:line="360" w:lineRule="auto"/>
              <w:jc w:val="left"/>
              <w:rPr>
                <w:rFonts w:ascii="宋体" w:eastAsia="宋体" w:hAnsi="宋体" w:cs="宋体"/>
                <w:b/>
                <w:bCs/>
                <w:kern w:val="0"/>
                <w:sz w:val="24"/>
                <w:szCs w:val="24"/>
              </w:rPr>
            </w:pPr>
            <w:r w:rsidRPr="008C0526">
              <w:rPr>
                <w:rFonts w:ascii="宋体" w:eastAsia="宋体" w:hAnsi="宋体" w:cs="宋体" w:hint="eastAsia"/>
                <w:b/>
                <w:bCs/>
                <w:kern w:val="0"/>
                <w:sz w:val="24"/>
                <w:szCs w:val="24"/>
              </w:rPr>
              <w:t>其它交流</w:t>
            </w:r>
            <w:r w:rsidR="008C0526">
              <w:rPr>
                <w:rFonts w:ascii="宋体" w:eastAsia="宋体" w:hAnsi="宋体" w:cs="宋体" w:hint="eastAsia"/>
                <w:b/>
                <w:bCs/>
                <w:kern w:val="0"/>
                <w:sz w:val="24"/>
                <w:szCs w:val="24"/>
              </w:rPr>
              <w:t>问题与</w:t>
            </w:r>
            <w:r w:rsidRPr="008C0526">
              <w:rPr>
                <w:rFonts w:ascii="宋体" w:eastAsia="宋体" w:hAnsi="宋体" w:cs="宋体" w:hint="eastAsia"/>
                <w:b/>
                <w:bCs/>
                <w:kern w:val="0"/>
                <w:sz w:val="24"/>
                <w:szCs w:val="24"/>
              </w:rPr>
              <w:t>前期已披露的投资者关系活动内容</w:t>
            </w:r>
            <w:r w:rsidR="008C0526">
              <w:rPr>
                <w:rFonts w:ascii="宋体" w:eastAsia="宋体" w:hAnsi="宋体" w:cs="宋体" w:hint="eastAsia"/>
                <w:b/>
                <w:bCs/>
                <w:kern w:val="0"/>
                <w:sz w:val="24"/>
                <w:szCs w:val="24"/>
              </w:rPr>
              <w:t>雷同</w:t>
            </w:r>
            <w:r w:rsidR="008C0526" w:rsidRPr="008C0526">
              <w:rPr>
                <w:rFonts w:ascii="宋体" w:eastAsia="宋体" w:hAnsi="宋体" w:cs="宋体" w:hint="eastAsia"/>
                <w:b/>
                <w:bCs/>
                <w:kern w:val="0"/>
                <w:sz w:val="24"/>
                <w:szCs w:val="24"/>
              </w:rPr>
              <w:t>，本次不再重复披露。</w:t>
            </w:r>
          </w:p>
        </w:tc>
      </w:tr>
    </w:tbl>
    <w:p w14:paraId="3BE8B926" w14:textId="77777777" w:rsidR="001868B0" w:rsidRDefault="001868B0">
      <w:pPr>
        <w:rPr>
          <w:rFonts w:ascii="宋体" w:eastAsia="宋体" w:hAnsi="宋体"/>
        </w:rPr>
      </w:pPr>
    </w:p>
    <w:sectPr w:rsidR="00186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4150" w14:textId="77777777" w:rsidR="001C6854" w:rsidRDefault="001C6854" w:rsidP="001212BB">
      <w:r>
        <w:separator/>
      </w:r>
    </w:p>
  </w:endnote>
  <w:endnote w:type="continuationSeparator" w:id="0">
    <w:p w14:paraId="1DEDCAB6" w14:textId="77777777" w:rsidR="001C6854" w:rsidRDefault="001C6854" w:rsidP="0012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A9299" w14:textId="77777777" w:rsidR="001C6854" w:rsidRDefault="001C6854" w:rsidP="001212BB">
      <w:r>
        <w:separator/>
      </w:r>
    </w:p>
  </w:footnote>
  <w:footnote w:type="continuationSeparator" w:id="0">
    <w:p w14:paraId="721F8D76" w14:textId="77777777" w:rsidR="001C6854" w:rsidRDefault="001C6854" w:rsidP="0012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E90"/>
    <w:multiLevelType w:val="hybridMultilevel"/>
    <w:tmpl w:val="076C31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4D48BE"/>
    <w:multiLevelType w:val="hybridMultilevel"/>
    <w:tmpl w:val="D2B27A5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C387993"/>
    <w:multiLevelType w:val="hybridMultilevel"/>
    <w:tmpl w:val="B07C00D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107A46C6"/>
    <w:multiLevelType w:val="hybridMultilevel"/>
    <w:tmpl w:val="B9DE26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D75A89"/>
    <w:multiLevelType w:val="hybridMultilevel"/>
    <w:tmpl w:val="033A207E"/>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AC0DAD"/>
    <w:multiLevelType w:val="hybridMultilevel"/>
    <w:tmpl w:val="1B307A22"/>
    <w:lvl w:ilvl="0" w:tplc="FFFFFFFF">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173D22E4"/>
    <w:multiLevelType w:val="hybridMultilevel"/>
    <w:tmpl w:val="85FCBD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F06156"/>
    <w:multiLevelType w:val="multilevel"/>
    <w:tmpl w:val="18F061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CC14C86"/>
    <w:multiLevelType w:val="hybridMultilevel"/>
    <w:tmpl w:val="407C654A"/>
    <w:lvl w:ilvl="0" w:tplc="53C4E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96072D"/>
    <w:multiLevelType w:val="hybridMultilevel"/>
    <w:tmpl w:val="18BE6E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911D55"/>
    <w:multiLevelType w:val="hybridMultilevel"/>
    <w:tmpl w:val="E410CAC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4A833F82"/>
    <w:multiLevelType w:val="hybridMultilevel"/>
    <w:tmpl w:val="4F248C88"/>
    <w:lvl w:ilvl="0" w:tplc="4DC60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E803BA8"/>
    <w:multiLevelType w:val="hybridMultilevel"/>
    <w:tmpl w:val="B9FEF7B4"/>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0C32177"/>
    <w:multiLevelType w:val="hybridMultilevel"/>
    <w:tmpl w:val="69A0A82A"/>
    <w:lvl w:ilvl="0" w:tplc="F25C3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F6140D"/>
    <w:multiLevelType w:val="hybridMultilevel"/>
    <w:tmpl w:val="B13AAE34"/>
    <w:lvl w:ilvl="0" w:tplc="36721D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30A0071"/>
    <w:multiLevelType w:val="hybridMultilevel"/>
    <w:tmpl w:val="2BF0FF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4481309"/>
    <w:multiLevelType w:val="hybridMultilevel"/>
    <w:tmpl w:val="FC4C792C"/>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AFF2771"/>
    <w:multiLevelType w:val="hybridMultilevel"/>
    <w:tmpl w:val="85DE15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2D66675"/>
    <w:multiLevelType w:val="hybridMultilevel"/>
    <w:tmpl w:val="F2F8C5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3CC2F40"/>
    <w:multiLevelType w:val="hybridMultilevel"/>
    <w:tmpl w:val="385C7856"/>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0" w15:restartNumberingAfterBreak="0">
    <w:nsid w:val="740B1231"/>
    <w:multiLevelType w:val="hybridMultilevel"/>
    <w:tmpl w:val="7BCEF3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4F65D93"/>
    <w:multiLevelType w:val="hybridMultilevel"/>
    <w:tmpl w:val="68E48192"/>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8122815"/>
    <w:multiLevelType w:val="hybridMultilevel"/>
    <w:tmpl w:val="C93E0A22"/>
    <w:lvl w:ilvl="0" w:tplc="5754A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D2B354E"/>
    <w:multiLevelType w:val="hybridMultilevel"/>
    <w:tmpl w:val="11646C84"/>
    <w:lvl w:ilvl="0" w:tplc="760625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92758034">
    <w:abstractNumId w:val="7"/>
  </w:num>
  <w:num w:numId="2" w16cid:durableId="505631050">
    <w:abstractNumId w:val="9"/>
  </w:num>
  <w:num w:numId="3" w16cid:durableId="1249388545">
    <w:abstractNumId w:val="11"/>
  </w:num>
  <w:num w:numId="4" w16cid:durableId="2002003941">
    <w:abstractNumId w:val="8"/>
  </w:num>
  <w:num w:numId="5" w16cid:durableId="1407266043">
    <w:abstractNumId w:val="21"/>
  </w:num>
  <w:num w:numId="6" w16cid:durableId="2132939276">
    <w:abstractNumId w:val="4"/>
  </w:num>
  <w:num w:numId="7" w16cid:durableId="1869483816">
    <w:abstractNumId w:val="12"/>
  </w:num>
  <w:num w:numId="8" w16cid:durableId="1926110085">
    <w:abstractNumId w:val="16"/>
  </w:num>
  <w:num w:numId="9" w16cid:durableId="947272795">
    <w:abstractNumId w:val="3"/>
  </w:num>
  <w:num w:numId="10" w16cid:durableId="1830511372">
    <w:abstractNumId w:val="22"/>
  </w:num>
  <w:num w:numId="11" w16cid:durableId="602033392">
    <w:abstractNumId w:val="18"/>
  </w:num>
  <w:num w:numId="12" w16cid:durableId="827524768">
    <w:abstractNumId w:val="15"/>
  </w:num>
  <w:num w:numId="13" w16cid:durableId="1048457355">
    <w:abstractNumId w:val="14"/>
  </w:num>
  <w:num w:numId="14" w16cid:durableId="1473787739">
    <w:abstractNumId w:val="13"/>
  </w:num>
  <w:num w:numId="15" w16cid:durableId="1144397205">
    <w:abstractNumId w:val="17"/>
  </w:num>
  <w:num w:numId="16" w16cid:durableId="1396944">
    <w:abstractNumId w:val="20"/>
  </w:num>
  <w:num w:numId="17" w16cid:durableId="1695112375">
    <w:abstractNumId w:val="23"/>
  </w:num>
  <w:num w:numId="18" w16cid:durableId="1418356899">
    <w:abstractNumId w:val="0"/>
  </w:num>
  <w:num w:numId="19" w16cid:durableId="54356008">
    <w:abstractNumId w:val="6"/>
  </w:num>
  <w:num w:numId="20" w16cid:durableId="1186791927">
    <w:abstractNumId w:val="1"/>
  </w:num>
  <w:num w:numId="21" w16cid:durableId="1511724260">
    <w:abstractNumId w:val="5"/>
  </w:num>
  <w:num w:numId="22" w16cid:durableId="1540628452">
    <w:abstractNumId w:val="10"/>
  </w:num>
  <w:num w:numId="23" w16cid:durableId="950286452">
    <w:abstractNumId w:val="19"/>
  </w:num>
  <w:num w:numId="24" w16cid:durableId="496728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CE"/>
    <w:rsid w:val="B78E27A1"/>
    <w:rsid w:val="B9F97ACB"/>
    <w:rsid w:val="BA5678E8"/>
    <w:rsid w:val="BBB637E0"/>
    <w:rsid w:val="BE3D7A83"/>
    <w:rsid w:val="BF9B50D2"/>
    <w:rsid w:val="BFD9692F"/>
    <w:rsid w:val="C99FF81E"/>
    <w:rsid w:val="DA3DBD05"/>
    <w:rsid w:val="DF78698E"/>
    <w:rsid w:val="DFF71A51"/>
    <w:rsid w:val="F97571A0"/>
    <w:rsid w:val="F9AB4AD3"/>
    <w:rsid w:val="FA6F98EB"/>
    <w:rsid w:val="FD79E1B0"/>
    <w:rsid w:val="FE7A0CB3"/>
    <w:rsid w:val="FEFF96D2"/>
    <w:rsid w:val="FFF140B8"/>
    <w:rsid w:val="00000373"/>
    <w:rsid w:val="00002418"/>
    <w:rsid w:val="00002A43"/>
    <w:rsid w:val="00003652"/>
    <w:rsid w:val="00004CDD"/>
    <w:rsid w:val="0000549F"/>
    <w:rsid w:val="00005993"/>
    <w:rsid w:val="000062D1"/>
    <w:rsid w:val="00007266"/>
    <w:rsid w:val="00014129"/>
    <w:rsid w:val="00015916"/>
    <w:rsid w:val="00022900"/>
    <w:rsid w:val="00023294"/>
    <w:rsid w:val="000318EC"/>
    <w:rsid w:val="000320B1"/>
    <w:rsid w:val="000320C6"/>
    <w:rsid w:val="00034377"/>
    <w:rsid w:val="00040EA8"/>
    <w:rsid w:val="00042232"/>
    <w:rsid w:val="00042E0A"/>
    <w:rsid w:val="000433AE"/>
    <w:rsid w:val="00043653"/>
    <w:rsid w:val="00044BFE"/>
    <w:rsid w:val="00057423"/>
    <w:rsid w:val="000576D0"/>
    <w:rsid w:val="000576EA"/>
    <w:rsid w:val="00061899"/>
    <w:rsid w:val="00062387"/>
    <w:rsid w:val="00066198"/>
    <w:rsid w:val="000664EE"/>
    <w:rsid w:val="00073A91"/>
    <w:rsid w:val="000756AF"/>
    <w:rsid w:val="000811FC"/>
    <w:rsid w:val="00081885"/>
    <w:rsid w:val="0008222C"/>
    <w:rsid w:val="000825E1"/>
    <w:rsid w:val="00083B07"/>
    <w:rsid w:val="00083D9A"/>
    <w:rsid w:val="0008462D"/>
    <w:rsid w:val="00091294"/>
    <w:rsid w:val="000913A6"/>
    <w:rsid w:val="000917CA"/>
    <w:rsid w:val="00091E2C"/>
    <w:rsid w:val="00094C29"/>
    <w:rsid w:val="00095201"/>
    <w:rsid w:val="0009730D"/>
    <w:rsid w:val="000A1FAA"/>
    <w:rsid w:val="000A2E15"/>
    <w:rsid w:val="000A39A5"/>
    <w:rsid w:val="000A41BB"/>
    <w:rsid w:val="000A6821"/>
    <w:rsid w:val="000A70D7"/>
    <w:rsid w:val="000B01D7"/>
    <w:rsid w:val="000B334A"/>
    <w:rsid w:val="000C0C08"/>
    <w:rsid w:val="000C7EED"/>
    <w:rsid w:val="000D2277"/>
    <w:rsid w:val="000D2AFE"/>
    <w:rsid w:val="000D35B8"/>
    <w:rsid w:val="000D3A54"/>
    <w:rsid w:val="000D5060"/>
    <w:rsid w:val="000D5B26"/>
    <w:rsid w:val="000D6D40"/>
    <w:rsid w:val="000E28E9"/>
    <w:rsid w:val="000E3825"/>
    <w:rsid w:val="000E637C"/>
    <w:rsid w:val="000E7048"/>
    <w:rsid w:val="000E7BCD"/>
    <w:rsid w:val="000F07FB"/>
    <w:rsid w:val="000F1263"/>
    <w:rsid w:val="000F282A"/>
    <w:rsid w:val="000F2CF9"/>
    <w:rsid w:val="000F4257"/>
    <w:rsid w:val="000F67BE"/>
    <w:rsid w:val="0010023F"/>
    <w:rsid w:val="001029BB"/>
    <w:rsid w:val="00102B7D"/>
    <w:rsid w:val="00104049"/>
    <w:rsid w:val="001056F0"/>
    <w:rsid w:val="0010589B"/>
    <w:rsid w:val="001067EF"/>
    <w:rsid w:val="001070EE"/>
    <w:rsid w:val="0010745A"/>
    <w:rsid w:val="00107691"/>
    <w:rsid w:val="001113A3"/>
    <w:rsid w:val="001119C3"/>
    <w:rsid w:val="001139F8"/>
    <w:rsid w:val="00116C85"/>
    <w:rsid w:val="001212BB"/>
    <w:rsid w:val="00125AA5"/>
    <w:rsid w:val="00125BC9"/>
    <w:rsid w:val="00126728"/>
    <w:rsid w:val="00131528"/>
    <w:rsid w:val="00131765"/>
    <w:rsid w:val="00131795"/>
    <w:rsid w:val="0013184A"/>
    <w:rsid w:val="00133F06"/>
    <w:rsid w:val="001349CB"/>
    <w:rsid w:val="00137185"/>
    <w:rsid w:val="001402B6"/>
    <w:rsid w:val="00140A98"/>
    <w:rsid w:val="00142940"/>
    <w:rsid w:val="001434C7"/>
    <w:rsid w:val="00144C62"/>
    <w:rsid w:val="00145386"/>
    <w:rsid w:val="001455E9"/>
    <w:rsid w:val="00146684"/>
    <w:rsid w:val="00147B92"/>
    <w:rsid w:val="00150A86"/>
    <w:rsid w:val="001511C8"/>
    <w:rsid w:val="001511FC"/>
    <w:rsid w:val="001538E1"/>
    <w:rsid w:val="00155B47"/>
    <w:rsid w:val="001566E3"/>
    <w:rsid w:val="0015691A"/>
    <w:rsid w:val="00157301"/>
    <w:rsid w:val="00157E51"/>
    <w:rsid w:val="00162E1D"/>
    <w:rsid w:val="001636A5"/>
    <w:rsid w:val="00163AA8"/>
    <w:rsid w:val="001649FA"/>
    <w:rsid w:val="0017163A"/>
    <w:rsid w:val="00172801"/>
    <w:rsid w:val="0017320C"/>
    <w:rsid w:val="00174B4A"/>
    <w:rsid w:val="00174C4D"/>
    <w:rsid w:val="00182B49"/>
    <w:rsid w:val="0018330B"/>
    <w:rsid w:val="001835C9"/>
    <w:rsid w:val="00184FED"/>
    <w:rsid w:val="001868B0"/>
    <w:rsid w:val="00186DA0"/>
    <w:rsid w:val="001927CF"/>
    <w:rsid w:val="0019479A"/>
    <w:rsid w:val="00194A5A"/>
    <w:rsid w:val="0019600E"/>
    <w:rsid w:val="00197FAD"/>
    <w:rsid w:val="001A0225"/>
    <w:rsid w:val="001A2A81"/>
    <w:rsid w:val="001A2D87"/>
    <w:rsid w:val="001A45C7"/>
    <w:rsid w:val="001A5D03"/>
    <w:rsid w:val="001A6399"/>
    <w:rsid w:val="001A6F38"/>
    <w:rsid w:val="001A7427"/>
    <w:rsid w:val="001B0C81"/>
    <w:rsid w:val="001B3775"/>
    <w:rsid w:val="001B4D6A"/>
    <w:rsid w:val="001B59F2"/>
    <w:rsid w:val="001B6867"/>
    <w:rsid w:val="001C0249"/>
    <w:rsid w:val="001C0BF7"/>
    <w:rsid w:val="001C163E"/>
    <w:rsid w:val="001C185E"/>
    <w:rsid w:val="001C1A57"/>
    <w:rsid w:val="001C281A"/>
    <w:rsid w:val="001C298F"/>
    <w:rsid w:val="001C4CCF"/>
    <w:rsid w:val="001C562C"/>
    <w:rsid w:val="001C62D7"/>
    <w:rsid w:val="001C6854"/>
    <w:rsid w:val="001C7B58"/>
    <w:rsid w:val="001D0303"/>
    <w:rsid w:val="001D1969"/>
    <w:rsid w:val="001D34B6"/>
    <w:rsid w:val="001D40C4"/>
    <w:rsid w:val="001D457F"/>
    <w:rsid w:val="001D7D59"/>
    <w:rsid w:val="001E04DB"/>
    <w:rsid w:val="001E291D"/>
    <w:rsid w:val="001E38B8"/>
    <w:rsid w:val="001E5EA3"/>
    <w:rsid w:val="001F0D1D"/>
    <w:rsid w:val="001F1563"/>
    <w:rsid w:val="001F323D"/>
    <w:rsid w:val="001F7279"/>
    <w:rsid w:val="001F7354"/>
    <w:rsid w:val="001F754E"/>
    <w:rsid w:val="00200428"/>
    <w:rsid w:val="002011AC"/>
    <w:rsid w:val="00204875"/>
    <w:rsid w:val="002050CF"/>
    <w:rsid w:val="00207430"/>
    <w:rsid w:val="0021164F"/>
    <w:rsid w:val="0021339D"/>
    <w:rsid w:val="002149BD"/>
    <w:rsid w:val="002163B2"/>
    <w:rsid w:val="002211C0"/>
    <w:rsid w:val="002212EE"/>
    <w:rsid w:val="00226C56"/>
    <w:rsid w:val="00231F7E"/>
    <w:rsid w:val="00231FAB"/>
    <w:rsid w:val="00237235"/>
    <w:rsid w:val="00240AA9"/>
    <w:rsid w:val="00244A51"/>
    <w:rsid w:val="002505B7"/>
    <w:rsid w:val="002507BF"/>
    <w:rsid w:val="00250E56"/>
    <w:rsid w:val="00250F63"/>
    <w:rsid w:val="00253283"/>
    <w:rsid w:val="002542EE"/>
    <w:rsid w:val="00254C57"/>
    <w:rsid w:val="002560F4"/>
    <w:rsid w:val="00261E3E"/>
    <w:rsid w:val="002647BF"/>
    <w:rsid w:val="00264894"/>
    <w:rsid w:val="00267A7A"/>
    <w:rsid w:val="002725E2"/>
    <w:rsid w:val="00274B80"/>
    <w:rsid w:val="002765EE"/>
    <w:rsid w:val="00276C99"/>
    <w:rsid w:val="0027766A"/>
    <w:rsid w:val="00280BC6"/>
    <w:rsid w:val="00281D8B"/>
    <w:rsid w:val="00282BA9"/>
    <w:rsid w:val="002837DF"/>
    <w:rsid w:val="002854FF"/>
    <w:rsid w:val="002906F1"/>
    <w:rsid w:val="00291556"/>
    <w:rsid w:val="00291E6F"/>
    <w:rsid w:val="002947C6"/>
    <w:rsid w:val="00294981"/>
    <w:rsid w:val="00294D63"/>
    <w:rsid w:val="0029693C"/>
    <w:rsid w:val="00296EBD"/>
    <w:rsid w:val="00297C3E"/>
    <w:rsid w:val="002A0CAE"/>
    <w:rsid w:val="002A1D0E"/>
    <w:rsid w:val="002A4A8E"/>
    <w:rsid w:val="002A4BA7"/>
    <w:rsid w:val="002B32DC"/>
    <w:rsid w:val="002B537E"/>
    <w:rsid w:val="002B6DA2"/>
    <w:rsid w:val="002C14A1"/>
    <w:rsid w:val="002C1873"/>
    <w:rsid w:val="002C3104"/>
    <w:rsid w:val="002C60CC"/>
    <w:rsid w:val="002C6610"/>
    <w:rsid w:val="002C75BE"/>
    <w:rsid w:val="002D28B9"/>
    <w:rsid w:val="002D336D"/>
    <w:rsid w:val="002D3A24"/>
    <w:rsid w:val="002D482F"/>
    <w:rsid w:val="002D4E8F"/>
    <w:rsid w:val="002D5351"/>
    <w:rsid w:val="002D5CD6"/>
    <w:rsid w:val="002D6DAA"/>
    <w:rsid w:val="002E1936"/>
    <w:rsid w:val="002E365B"/>
    <w:rsid w:val="002E51CB"/>
    <w:rsid w:val="002E7552"/>
    <w:rsid w:val="002F0892"/>
    <w:rsid w:val="002F2223"/>
    <w:rsid w:val="002F23B0"/>
    <w:rsid w:val="002F5011"/>
    <w:rsid w:val="002F5751"/>
    <w:rsid w:val="00300554"/>
    <w:rsid w:val="0030173A"/>
    <w:rsid w:val="0030275A"/>
    <w:rsid w:val="00302D8F"/>
    <w:rsid w:val="00303431"/>
    <w:rsid w:val="00303B1D"/>
    <w:rsid w:val="003059AA"/>
    <w:rsid w:val="00305CCF"/>
    <w:rsid w:val="0030768A"/>
    <w:rsid w:val="00313BCA"/>
    <w:rsid w:val="00316316"/>
    <w:rsid w:val="00316508"/>
    <w:rsid w:val="003166F7"/>
    <w:rsid w:val="00324141"/>
    <w:rsid w:val="00324FBE"/>
    <w:rsid w:val="00325406"/>
    <w:rsid w:val="003257A4"/>
    <w:rsid w:val="00334343"/>
    <w:rsid w:val="00334ED2"/>
    <w:rsid w:val="003356CE"/>
    <w:rsid w:val="003359DD"/>
    <w:rsid w:val="003361E4"/>
    <w:rsid w:val="00341327"/>
    <w:rsid w:val="00341590"/>
    <w:rsid w:val="00344023"/>
    <w:rsid w:val="00345EC8"/>
    <w:rsid w:val="0035018B"/>
    <w:rsid w:val="00353D12"/>
    <w:rsid w:val="00354087"/>
    <w:rsid w:val="00354C1D"/>
    <w:rsid w:val="00354D8A"/>
    <w:rsid w:val="00355270"/>
    <w:rsid w:val="00355AFD"/>
    <w:rsid w:val="0035605B"/>
    <w:rsid w:val="00357401"/>
    <w:rsid w:val="00357810"/>
    <w:rsid w:val="00357F42"/>
    <w:rsid w:val="003673D2"/>
    <w:rsid w:val="003740AE"/>
    <w:rsid w:val="00375016"/>
    <w:rsid w:val="003767B8"/>
    <w:rsid w:val="003767D7"/>
    <w:rsid w:val="0037695A"/>
    <w:rsid w:val="00377F3E"/>
    <w:rsid w:val="00380FBA"/>
    <w:rsid w:val="00381B4A"/>
    <w:rsid w:val="00382913"/>
    <w:rsid w:val="0038420F"/>
    <w:rsid w:val="003874F3"/>
    <w:rsid w:val="00391211"/>
    <w:rsid w:val="00391392"/>
    <w:rsid w:val="003920C7"/>
    <w:rsid w:val="003934CB"/>
    <w:rsid w:val="0039622F"/>
    <w:rsid w:val="00396B54"/>
    <w:rsid w:val="00396C14"/>
    <w:rsid w:val="003A0763"/>
    <w:rsid w:val="003A2092"/>
    <w:rsid w:val="003A37E2"/>
    <w:rsid w:val="003A4089"/>
    <w:rsid w:val="003A5628"/>
    <w:rsid w:val="003B03B1"/>
    <w:rsid w:val="003B075D"/>
    <w:rsid w:val="003B58D8"/>
    <w:rsid w:val="003B612A"/>
    <w:rsid w:val="003B726F"/>
    <w:rsid w:val="003C1505"/>
    <w:rsid w:val="003C276F"/>
    <w:rsid w:val="003C6C1D"/>
    <w:rsid w:val="003C7394"/>
    <w:rsid w:val="003C761B"/>
    <w:rsid w:val="003D2F08"/>
    <w:rsid w:val="003D4928"/>
    <w:rsid w:val="003D7B11"/>
    <w:rsid w:val="003E0EA8"/>
    <w:rsid w:val="003E199B"/>
    <w:rsid w:val="003E3F3E"/>
    <w:rsid w:val="003F0450"/>
    <w:rsid w:val="003F0E05"/>
    <w:rsid w:val="003F1B06"/>
    <w:rsid w:val="003F3599"/>
    <w:rsid w:val="003F4062"/>
    <w:rsid w:val="003F7374"/>
    <w:rsid w:val="00406F26"/>
    <w:rsid w:val="00412B75"/>
    <w:rsid w:val="00412F22"/>
    <w:rsid w:val="004156F8"/>
    <w:rsid w:val="00415C07"/>
    <w:rsid w:val="0041667D"/>
    <w:rsid w:val="00417F38"/>
    <w:rsid w:val="00421710"/>
    <w:rsid w:val="004224BA"/>
    <w:rsid w:val="00423CF6"/>
    <w:rsid w:val="00425CA6"/>
    <w:rsid w:val="0042751F"/>
    <w:rsid w:val="00427925"/>
    <w:rsid w:val="00430A9D"/>
    <w:rsid w:val="00434625"/>
    <w:rsid w:val="00441E48"/>
    <w:rsid w:val="0044392F"/>
    <w:rsid w:val="00443C0F"/>
    <w:rsid w:val="004475E6"/>
    <w:rsid w:val="00456A4F"/>
    <w:rsid w:val="00461E2F"/>
    <w:rsid w:val="00462DDB"/>
    <w:rsid w:val="00465891"/>
    <w:rsid w:val="0046618E"/>
    <w:rsid w:val="0046774D"/>
    <w:rsid w:val="004679BD"/>
    <w:rsid w:val="00474D41"/>
    <w:rsid w:val="004803A5"/>
    <w:rsid w:val="00483E7E"/>
    <w:rsid w:val="00484213"/>
    <w:rsid w:val="004842FD"/>
    <w:rsid w:val="0048446E"/>
    <w:rsid w:val="004844DB"/>
    <w:rsid w:val="004845EF"/>
    <w:rsid w:val="0049547C"/>
    <w:rsid w:val="004960E3"/>
    <w:rsid w:val="00497BB9"/>
    <w:rsid w:val="004A1C94"/>
    <w:rsid w:val="004A2E39"/>
    <w:rsid w:val="004A3466"/>
    <w:rsid w:val="004A4D4F"/>
    <w:rsid w:val="004A5AC2"/>
    <w:rsid w:val="004B28F2"/>
    <w:rsid w:val="004B387F"/>
    <w:rsid w:val="004B5199"/>
    <w:rsid w:val="004B67E5"/>
    <w:rsid w:val="004C0292"/>
    <w:rsid w:val="004C15EF"/>
    <w:rsid w:val="004C28C3"/>
    <w:rsid w:val="004C4CBB"/>
    <w:rsid w:val="004C7E42"/>
    <w:rsid w:val="004D254D"/>
    <w:rsid w:val="004D260E"/>
    <w:rsid w:val="004D3E22"/>
    <w:rsid w:val="004D484B"/>
    <w:rsid w:val="004D594C"/>
    <w:rsid w:val="004D7F86"/>
    <w:rsid w:val="004E1254"/>
    <w:rsid w:val="004E3530"/>
    <w:rsid w:val="004E38CE"/>
    <w:rsid w:val="004E5393"/>
    <w:rsid w:val="004F114C"/>
    <w:rsid w:val="004F2753"/>
    <w:rsid w:val="004F2AB7"/>
    <w:rsid w:val="004F5F6F"/>
    <w:rsid w:val="00502C1D"/>
    <w:rsid w:val="0050487B"/>
    <w:rsid w:val="005103EA"/>
    <w:rsid w:val="00516607"/>
    <w:rsid w:val="0051661D"/>
    <w:rsid w:val="00520A16"/>
    <w:rsid w:val="00522E88"/>
    <w:rsid w:val="005248DB"/>
    <w:rsid w:val="00527421"/>
    <w:rsid w:val="00527D0B"/>
    <w:rsid w:val="00530EA7"/>
    <w:rsid w:val="005337EB"/>
    <w:rsid w:val="00533850"/>
    <w:rsid w:val="0053742C"/>
    <w:rsid w:val="0054242B"/>
    <w:rsid w:val="005441D1"/>
    <w:rsid w:val="00544F3A"/>
    <w:rsid w:val="00546044"/>
    <w:rsid w:val="005505A4"/>
    <w:rsid w:val="005524F8"/>
    <w:rsid w:val="00553029"/>
    <w:rsid w:val="0055352D"/>
    <w:rsid w:val="005540E3"/>
    <w:rsid w:val="005609A9"/>
    <w:rsid w:val="00560A3B"/>
    <w:rsid w:val="00560AC0"/>
    <w:rsid w:val="0057401C"/>
    <w:rsid w:val="0057516F"/>
    <w:rsid w:val="00575AA1"/>
    <w:rsid w:val="00582FD6"/>
    <w:rsid w:val="00583C6B"/>
    <w:rsid w:val="0058530A"/>
    <w:rsid w:val="0058563D"/>
    <w:rsid w:val="00587644"/>
    <w:rsid w:val="005876E3"/>
    <w:rsid w:val="0059512C"/>
    <w:rsid w:val="00596682"/>
    <w:rsid w:val="00596942"/>
    <w:rsid w:val="005A10C6"/>
    <w:rsid w:val="005A2444"/>
    <w:rsid w:val="005A2B0A"/>
    <w:rsid w:val="005A35F2"/>
    <w:rsid w:val="005A48D3"/>
    <w:rsid w:val="005A4D22"/>
    <w:rsid w:val="005A597F"/>
    <w:rsid w:val="005A6E3B"/>
    <w:rsid w:val="005B261A"/>
    <w:rsid w:val="005B2A00"/>
    <w:rsid w:val="005B3B87"/>
    <w:rsid w:val="005B5F87"/>
    <w:rsid w:val="005B7339"/>
    <w:rsid w:val="005B749B"/>
    <w:rsid w:val="005C15F6"/>
    <w:rsid w:val="005C2911"/>
    <w:rsid w:val="005C57C7"/>
    <w:rsid w:val="005C7C97"/>
    <w:rsid w:val="005D0DAE"/>
    <w:rsid w:val="005D12CF"/>
    <w:rsid w:val="005D1E01"/>
    <w:rsid w:val="005D30D4"/>
    <w:rsid w:val="005D3520"/>
    <w:rsid w:val="005D434F"/>
    <w:rsid w:val="005D6EC9"/>
    <w:rsid w:val="005D7CEB"/>
    <w:rsid w:val="005E01ED"/>
    <w:rsid w:val="005E0F1F"/>
    <w:rsid w:val="005E1296"/>
    <w:rsid w:val="005E201A"/>
    <w:rsid w:val="005E5A96"/>
    <w:rsid w:val="005E5F46"/>
    <w:rsid w:val="005F1692"/>
    <w:rsid w:val="005F3A08"/>
    <w:rsid w:val="005F44A8"/>
    <w:rsid w:val="005F4E51"/>
    <w:rsid w:val="005F54BC"/>
    <w:rsid w:val="006012B9"/>
    <w:rsid w:val="00602AD4"/>
    <w:rsid w:val="00603B2C"/>
    <w:rsid w:val="00604FBE"/>
    <w:rsid w:val="0061003F"/>
    <w:rsid w:val="00613763"/>
    <w:rsid w:val="00614A8F"/>
    <w:rsid w:val="00615A29"/>
    <w:rsid w:val="00616584"/>
    <w:rsid w:val="0062233C"/>
    <w:rsid w:val="00623E06"/>
    <w:rsid w:val="00630826"/>
    <w:rsid w:val="006338EC"/>
    <w:rsid w:val="006400DD"/>
    <w:rsid w:val="00644550"/>
    <w:rsid w:val="006458F7"/>
    <w:rsid w:val="00651B19"/>
    <w:rsid w:val="00653C6F"/>
    <w:rsid w:val="00655EE9"/>
    <w:rsid w:val="00663969"/>
    <w:rsid w:val="00663F97"/>
    <w:rsid w:val="00665ADD"/>
    <w:rsid w:val="0066724D"/>
    <w:rsid w:val="00667494"/>
    <w:rsid w:val="00670885"/>
    <w:rsid w:val="006734BF"/>
    <w:rsid w:val="006744F4"/>
    <w:rsid w:val="0067796B"/>
    <w:rsid w:val="00677F0D"/>
    <w:rsid w:val="0068136E"/>
    <w:rsid w:val="006833F0"/>
    <w:rsid w:val="00683F5A"/>
    <w:rsid w:val="00685149"/>
    <w:rsid w:val="0068640E"/>
    <w:rsid w:val="00686642"/>
    <w:rsid w:val="00687E54"/>
    <w:rsid w:val="006909D9"/>
    <w:rsid w:val="00690DAD"/>
    <w:rsid w:val="00691581"/>
    <w:rsid w:val="00692433"/>
    <w:rsid w:val="006924FB"/>
    <w:rsid w:val="00692773"/>
    <w:rsid w:val="00697658"/>
    <w:rsid w:val="006A01BF"/>
    <w:rsid w:val="006A0909"/>
    <w:rsid w:val="006A1202"/>
    <w:rsid w:val="006A45ED"/>
    <w:rsid w:val="006A6BA2"/>
    <w:rsid w:val="006B220B"/>
    <w:rsid w:val="006B3B10"/>
    <w:rsid w:val="006B3CD3"/>
    <w:rsid w:val="006B6AED"/>
    <w:rsid w:val="006B6FDC"/>
    <w:rsid w:val="006C031B"/>
    <w:rsid w:val="006C0F0F"/>
    <w:rsid w:val="006C0F42"/>
    <w:rsid w:val="006C3890"/>
    <w:rsid w:val="006C41D3"/>
    <w:rsid w:val="006D016F"/>
    <w:rsid w:val="006D137A"/>
    <w:rsid w:val="006D2583"/>
    <w:rsid w:val="006D2AA5"/>
    <w:rsid w:val="006D6914"/>
    <w:rsid w:val="006D76CE"/>
    <w:rsid w:val="006E071A"/>
    <w:rsid w:val="006E0A0A"/>
    <w:rsid w:val="006E2DBA"/>
    <w:rsid w:val="006E3811"/>
    <w:rsid w:val="006E7B3B"/>
    <w:rsid w:val="006F0EC9"/>
    <w:rsid w:val="006F1E70"/>
    <w:rsid w:val="006F6C38"/>
    <w:rsid w:val="00701253"/>
    <w:rsid w:val="00702703"/>
    <w:rsid w:val="00702D2F"/>
    <w:rsid w:val="00702F63"/>
    <w:rsid w:val="007035FD"/>
    <w:rsid w:val="00704DBB"/>
    <w:rsid w:val="00707E64"/>
    <w:rsid w:val="0071205F"/>
    <w:rsid w:val="007134D4"/>
    <w:rsid w:val="00716001"/>
    <w:rsid w:val="007174D5"/>
    <w:rsid w:val="00722974"/>
    <w:rsid w:val="007232FE"/>
    <w:rsid w:val="007250A8"/>
    <w:rsid w:val="007254C9"/>
    <w:rsid w:val="007265C8"/>
    <w:rsid w:val="00726C0B"/>
    <w:rsid w:val="007303B2"/>
    <w:rsid w:val="007328B0"/>
    <w:rsid w:val="007373E1"/>
    <w:rsid w:val="007375C1"/>
    <w:rsid w:val="00737EDE"/>
    <w:rsid w:val="00740086"/>
    <w:rsid w:val="0074037B"/>
    <w:rsid w:val="00741CE0"/>
    <w:rsid w:val="00750348"/>
    <w:rsid w:val="00755749"/>
    <w:rsid w:val="007578C8"/>
    <w:rsid w:val="00760BDF"/>
    <w:rsid w:val="007613B3"/>
    <w:rsid w:val="00761B9D"/>
    <w:rsid w:val="007639D0"/>
    <w:rsid w:val="00763D78"/>
    <w:rsid w:val="0076789E"/>
    <w:rsid w:val="0077069A"/>
    <w:rsid w:val="007738DF"/>
    <w:rsid w:val="00780DD3"/>
    <w:rsid w:val="00781156"/>
    <w:rsid w:val="007829C0"/>
    <w:rsid w:val="00782D91"/>
    <w:rsid w:val="00784615"/>
    <w:rsid w:val="00785422"/>
    <w:rsid w:val="00786F97"/>
    <w:rsid w:val="007938D5"/>
    <w:rsid w:val="0079500C"/>
    <w:rsid w:val="00795B45"/>
    <w:rsid w:val="00796A64"/>
    <w:rsid w:val="007A0218"/>
    <w:rsid w:val="007A3B67"/>
    <w:rsid w:val="007A7F24"/>
    <w:rsid w:val="007B55D8"/>
    <w:rsid w:val="007B5977"/>
    <w:rsid w:val="007B7394"/>
    <w:rsid w:val="007B7BA1"/>
    <w:rsid w:val="007C14E3"/>
    <w:rsid w:val="007C254B"/>
    <w:rsid w:val="007C344C"/>
    <w:rsid w:val="007C3536"/>
    <w:rsid w:val="007C3A50"/>
    <w:rsid w:val="007C517C"/>
    <w:rsid w:val="007C7481"/>
    <w:rsid w:val="007D1C90"/>
    <w:rsid w:val="007D23A6"/>
    <w:rsid w:val="007D2C73"/>
    <w:rsid w:val="007D5318"/>
    <w:rsid w:val="007D631B"/>
    <w:rsid w:val="007D6ECF"/>
    <w:rsid w:val="007E1001"/>
    <w:rsid w:val="007E4AC5"/>
    <w:rsid w:val="007E5AB6"/>
    <w:rsid w:val="007E7231"/>
    <w:rsid w:val="007F25F4"/>
    <w:rsid w:val="007F3FBB"/>
    <w:rsid w:val="00802CDC"/>
    <w:rsid w:val="00804DE7"/>
    <w:rsid w:val="00804EED"/>
    <w:rsid w:val="00806193"/>
    <w:rsid w:val="008064D9"/>
    <w:rsid w:val="008107AA"/>
    <w:rsid w:val="0081178E"/>
    <w:rsid w:val="008123AB"/>
    <w:rsid w:val="008126E7"/>
    <w:rsid w:val="008130EF"/>
    <w:rsid w:val="00813ED7"/>
    <w:rsid w:val="008166CB"/>
    <w:rsid w:val="00822025"/>
    <w:rsid w:val="00822D91"/>
    <w:rsid w:val="00823AA9"/>
    <w:rsid w:val="00827DE2"/>
    <w:rsid w:val="0083373B"/>
    <w:rsid w:val="00834D52"/>
    <w:rsid w:val="00837B6E"/>
    <w:rsid w:val="00841222"/>
    <w:rsid w:val="00841B9A"/>
    <w:rsid w:val="0084407A"/>
    <w:rsid w:val="0084419F"/>
    <w:rsid w:val="00844EFE"/>
    <w:rsid w:val="00851125"/>
    <w:rsid w:val="00851921"/>
    <w:rsid w:val="008529B6"/>
    <w:rsid w:val="00853153"/>
    <w:rsid w:val="00857A3B"/>
    <w:rsid w:val="008730C9"/>
    <w:rsid w:val="0087491F"/>
    <w:rsid w:val="00875871"/>
    <w:rsid w:val="00886693"/>
    <w:rsid w:val="008866C1"/>
    <w:rsid w:val="00886F73"/>
    <w:rsid w:val="00890D8F"/>
    <w:rsid w:val="00892955"/>
    <w:rsid w:val="00894916"/>
    <w:rsid w:val="00894A92"/>
    <w:rsid w:val="008A1045"/>
    <w:rsid w:val="008A187C"/>
    <w:rsid w:val="008A1908"/>
    <w:rsid w:val="008A70C5"/>
    <w:rsid w:val="008A77FF"/>
    <w:rsid w:val="008B154A"/>
    <w:rsid w:val="008B1A84"/>
    <w:rsid w:val="008B39C6"/>
    <w:rsid w:val="008B3D80"/>
    <w:rsid w:val="008B4A86"/>
    <w:rsid w:val="008C0526"/>
    <w:rsid w:val="008C1900"/>
    <w:rsid w:val="008C232E"/>
    <w:rsid w:val="008C28F3"/>
    <w:rsid w:val="008C2A95"/>
    <w:rsid w:val="008D08B0"/>
    <w:rsid w:val="008D1905"/>
    <w:rsid w:val="008D46E5"/>
    <w:rsid w:val="008D632B"/>
    <w:rsid w:val="008E3F78"/>
    <w:rsid w:val="008E5E0A"/>
    <w:rsid w:val="008F2D34"/>
    <w:rsid w:val="008F33D5"/>
    <w:rsid w:val="008F6C61"/>
    <w:rsid w:val="00900D76"/>
    <w:rsid w:val="0090151F"/>
    <w:rsid w:val="009047F0"/>
    <w:rsid w:val="00904EC2"/>
    <w:rsid w:val="009056DF"/>
    <w:rsid w:val="00912466"/>
    <w:rsid w:val="009141EC"/>
    <w:rsid w:val="009158D6"/>
    <w:rsid w:val="009160F3"/>
    <w:rsid w:val="00920599"/>
    <w:rsid w:val="00922257"/>
    <w:rsid w:val="00923572"/>
    <w:rsid w:val="00925987"/>
    <w:rsid w:val="00926A00"/>
    <w:rsid w:val="0092782E"/>
    <w:rsid w:val="00930699"/>
    <w:rsid w:val="00930A75"/>
    <w:rsid w:val="00932C5C"/>
    <w:rsid w:val="00933E0B"/>
    <w:rsid w:val="009358BA"/>
    <w:rsid w:val="0093730D"/>
    <w:rsid w:val="00937399"/>
    <w:rsid w:val="00941DCB"/>
    <w:rsid w:val="009442A4"/>
    <w:rsid w:val="00945AE9"/>
    <w:rsid w:val="00953126"/>
    <w:rsid w:val="00953F1C"/>
    <w:rsid w:val="00956127"/>
    <w:rsid w:val="00957709"/>
    <w:rsid w:val="00962D69"/>
    <w:rsid w:val="00963651"/>
    <w:rsid w:val="00963F69"/>
    <w:rsid w:val="009670D1"/>
    <w:rsid w:val="009720A0"/>
    <w:rsid w:val="00973A0D"/>
    <w:rsid w:val="009801CD"/>
    <w:rsid w:val="00981873"/>
    <w:rsid w:val="00981FE3"/>
    <w:rsid w:val="009844B5"/>
    <w:rsid w:val="009848BE"/>
    <w:rsid w:val="00984C22"/>
    <w:rsid w:val="00984F49"/>
    <w:rsid w:val="00986EB6"/>
    <w:rsid w:val="00986F9F"/>
    <w:rsid w:val="00990322"/>
    <w:rsid w:val="00991C21"/>
    <w:rsid w:val="00992597"/>
    <w:rsid w:val="009932CB"/>
    <w:rsid w:val="00993463"/>
    <w:rsid w:val="00996879"/>
    <w:rsid w:val="009A06CF"/>
    <w:rsid w:val="009A1197"/>
    <w:rsid w:val="009A3663"/>
    <w:rsid w:val="009A3CD7"/>
    <w:rsid w:val="009A66F7"/>
    <w:rsid w:val="009A67E4"/>
    <w:rsid w:val="009B0E19"/>
    <w:rsid w:val="009B1111"/>
    <w:rsid w:val="009B269B"/>
    <w:rsid w:val="009B3F8F"/>
    <w:rsid w:val="009B4427"/>
    <w:rsid w:val="009B5CB0"/>
    <w:rsid w:val="009B6C5C"/>
    <w:rsid w:val="009B7AE0"/>
    <w:rsid w:val="009C1151"/>
    <w:rsid w:val="009C3591"/>
    <w:rsid w:val="009C53BB"/>
    <w:rsid w:val="009D1168"/>
    <w:rsid w:val="009D3788"/>
    <w:rsid w:val="009D4B91"/>
    <w:rsid w:val="009D5D70"/>
    <w:rsid w:val="009E5271"/>
    <w:rsid w:val="009F005B"/>
    <w:rsid w:val="009F02FE"/>
    <w:rsid w:val="009F0979"/>
    <w:rsid w:val="009F0A5C"/>
    <w:rsid w:val="009F25EC"/>
    <w:rsid w:val="009F2ADE"/>
    <w:rsid w:val="009F2F29"/>
    <w:rsid w:val="009F76D4"/>
    <w:rsid w:val="009F799B"/>
    <w:rsid w:val="00A002BF"/>
    <w:rsid w:val="00A0058A"/>
    <w:rsid w:val="00A008A9"/>
    <w:rsid w:val="00A0190E"/>
    <w:rsid w:val="00A02D17"/>
    <w:rsid w:val="00A03BD5"/>
    <w:rsid w:val="00A03C44"/>
    <w:rsid w:val="00A04C5E"/>
    <w:rsid w:val="00A118B5"/>
    <w:rsid w:val="00A12D00"/>
    <w:rsid w:val="00A15A69"/>
    <w:rsid w:val="00A15D6C"/>
    <w:rsid w:val="00A1754E"/>
    <w:rsid w:val="00A20417"/>
    <w:rsid w:val="00A21C88"/>
    <w:rsid w:val="00A21D4C"/>
    <w:rsid w:val="00A26918"/>
    <w:rsid w:val="00A27C2A"/>
    <w:rsid w:val="00A30405"/>
    <w:rsid w:val="00A30753"/>
    <w:rsid w:val="00A32356"/>
    <w:rsid w:val="00A341F0"/>
    <w:rsid w:val="00A35674"/>
    <w:rsid w:val="00A3587F"/>
    <w:rsid w:val="00A41F7A"/>
    <w:rsid w:val="00A4325E"/>
    <w:rsid w:val="00A43F5F"/>
    <w:rsid w:val="00A4651D"/>
    <w:rsid w:val="00A467BF"/>
    <w:rsid w:val="00A50214"/>
    <w:rsid w:val="00A53069"/>
    <w:rsid w:val="00A558BA"/>
    <w:rsid w:val="00A55EF2"/>
    <w:rsid w:val="00A579D6"/>
    <w:rsid w:val="00A600B5"/>
    <w:rsid w:val="00A60F15"/>
    <w:rsid w:val="00A62EBC"/>
    <w:rsid w:val="00A64132"/>
    <w:rsid w:val="00A654A8"/>
    <w:rsid w:val="00A65EF7"/>
    <w:rsid w:val="00A70E1C"/>
    <w:rsid w:val="00A71D37"/>
    <w:rsid w:val="00A73433"/>
    <w:rsid w:val="00A7629B"/>
    <w:rsid w:val="00A7726A"/>
    <w:rsid w:val="00A77474"/>
    <w:rsid w:val="00A813F3"/>
    <w:rsid w:val="00A81D9E"/>
    <w:rsid w:val="00A823F5"/>
    <w:rsid w:val="00A83DAA"/>
    <w:rsid w:val="00A86B43"/>
    <w:rsid w:val="00A908C9"/>
    <w:rsid w:val="00A9319F"/>
    <w:rsid w:val="00A93D4D"/>
    <w:rsid w:val="00A95B09"/>
    <w:rsid w:val="00A97308"/>
    <w:rsid w:val="00A97621"/>
    <w:rsid w:val="00AA047C"/>
    <w:rsid w:val="00AA2D87"/>
    <w:rsid w:val="00AA6DB3"/>
    <w:rsid w:val="00AA7ECA"/>
    <w:rsid w:val="00AB2E34"/>
    <w:rsid w:val="00AB4405"/>
    <w:rsid w:val="00AB5708"/>
    <w:rsid w:val="00AB5816"/>
    <w:rsid w:val="00AB5A10"/>
    <w:rsid w:val="00AB7640"/>
    <w:rsid w:val="00AD20C4"/>
    <w:rsid w:val="00AD3638"/>
    <w:rsid w:val="00AD6E5C"/>
    <w:rsid w:val="00AD6F8F"/>
    <w:rsid w:val="00AE135F"/>
    <w:rsid w:val="00AE59D6"/>
    <w:rsid w:val="00AE7F9F"/>
    <w:rsid w:val="00AF040C"/>
    <w:rsid w:val="00AF2DB8"/>
    <w:rsid w:val="00AF3BC6"/>
    <w:rsid w:val="00AF5DA7"/>
    <w:rsid w:val="00B03C6A"/>
    <w:rsid w:val="00B03FE5"/>
    <w:rsid w:val="00B0419D"/>
    <w:rsid w:val="00B04663"/>
    <w:rsid w:val="00B046B6"/>
    <w:rsid w:val="00B04ADE"/>
    <w:rsid w:val="00B04E0F"/>
    <w:rsid w:val="00B05BB7"/>
    <w:rsid w:val="00B11650"/>
    <w:rsid w:val="00B1271D"/>
    <w:rsid w:val="00B13043"/>
    <w:rsid w:val="00B138C6"/>
    <w:rsid w:val="00B13FCB"/>
    <w:rsid w:val="00B17A81"/>
    <w:rsid w:val="00B21055"/>
    <w:rsid w:val="00B232C7"/>
    <w:rsid w:val="00B241C8"/>
    <w:rsid w:val="00B24A38"/>
    <w:rsid w:val="00B25761"/>
    <w:rsid w:val="00B30936"/>
    <w:rsid w:val="00B30998"/>
    <w:rsid w:val="00B333AE"/>
    <w:rsid w:val="00B3402A"/>
    <w:rsid w:val="00B352F1"/>
    <w:rsid w:val="00B35418"/>
    <w:rsid w:val="00B37901"/>
    <w:rsid w:val="00B40079"/>
    <w:rsid w:val="00B4273A"/>
    <w:rsid w:val="00B43203"/>
    <w:rsid w:val="00B447E6"/>
    <w:rsid w:val="00B4681A"/>
    <w:rsid w:val="00B47D7B"/>
    <w:rsid w:val="00B519B8"/>
    <w:rsid w:val="00B51D48"/>
    <w:rsid w:val="00B559C5"/>
    <w:rsid w:val="00B61AC5"/>
    <w:rsid w:val="00B64B40"/>
    <w:rsid w:val="00B660D2"/>
    <w:rsid w:val="00B661BB"/>
    <w:rsid w:val="00B6753B"/>
    <w:rsid w:val="00B70DC3"/>
    <w:rsid w:val="00B710E4"/>
    <w:rsid w:val="00B72B6A"/>
    <w:rsid w:val="00B75993"/>
    <w:rsid w:val="00B83FD6"/>
    <w:rsid w:val="00B841AC"/>
    <w:rsid w:val="00B84BF1"/>
    <w:rsid w:val="00B85CFA"/>
    <w:rsid w:val="00B869E1"/>
    <w:rsid w:val="00B87E5C"/>
    <w:rsid w:val="00B9106D"/>
    <w:rsid w:val="00B9308A"/>
    <w:rsid w:val="00B93419"/>
    <w:rsid w:val="00B951F9"/>
    <w:rsid w:val="00B95423"/>
    <w:rsid w:val="00B97136"/>
    <w:rsid w:val="00BA005E"/>
    <w:rsid w:val="00BA2ECA"/>
    <w:rsid w:val="00BA353E"/>
    <w:rsid w:val="00BA3AE1"/>
    <w:rsid w:val="00BA3B7A"/>
    <w:rsid w:val="00BA6735"/>
    <w:rsid w:val="00BA6A7E"/>
    <w:rsid w:val="00BA7A9B"/>
    <w:rsid w:val="00BB240E"/>
    <w:rsid w:val="00BB53EF"/>
    <w:rsid w:val="00BB695B"/>
    <w:rsid w:val="00BB7E6F"/>
    <w:rsid w:val="00BC2B84"/>
    <w:rsid w:val="00BC5C37"/>
    <w:rsid w:val="00BC7465"/>
    <w:rsid w:val="00BC79A3"/>
    <w:rsid w:val="00BD5413"/>
    <w:rsid w:val="00BD57A6"/>
    <w:rsid w:val="00BD6A0D"/>
    <w:rsid w:val="00BD7641"/>
    <w:rsid w:val="00BD7C2C"/>
    <w:rsid w:val="00BE0605"/>
    <w:rsid w:val="00BE0E06"/>
    <w:rsid w:val="00BE1320"/>
    <w:rsid w:val="00BE2F5E"/>
    <w:rsid w:val="00BF0099"/>
    <w:rsid w:val="00BF00B6"/>
    <w:rsid w:val="00BF1994"/>
    <w:rsid w:val="00BF2DD9"/>
    <w:rsid w:val="00BF3549"/>
    <w:rsid w:val="00BF6411"/>
    <w:rsid w:val="00C00FC4"/>
    <w:rsid w:val="00C01E07"/>
    <w:rsid w:val="00C0299A"/>
    <w:rsid w:val="00C02E82"/>
    <w:rsid w:val="00C05BBC"/>
    <w:rsid w:val="00C079B9"/>
    <w:rsid w:val="00C07F3F"/>
    <w:rsid w:val="00C11932"/>
    <w:rsid w:val="00C11A1B"/>
    <w:rsid w:val="00C12B9A"/>
    <w:rsid w:val="00C14D00"/>
    <w:rsid w:val="00C160EA"/>
    <w:rsid w:val="00C16FB4"/>
    <w:rsid w:val="00C20280"/>
    <w:rsid w:val="00C22E67"/>
    <w:rsid w:val="00C24449"/>
    <w:rsid w:val="00C24DD2"/>
    <w:rsid w:val="00C27BA0"/>
    <w:rsid w:val="00C30567"/>
    <w:rsid w:val="00C32766"/>
    <w:rsid w:val="00C337F0"/>
    <w:rsid w:val="00C33F44"/>
    <w:rsid w:val="00C35880"/>
    <w:rsid w:val="00C431FC"/>
    <w:rsid w:val="00C44E09"/>
    <w:rsid w:val="00C47813"/>
    <w:rsid w:val="00C54129"/>
    <w:rsid w:val="00C54FED"/>
    <w:rsid w:val="00C553A4"/>
    <w:rsid w:val="00C558F9"/>
    <w:rsid w:val="00C57893"/>
    <w:rsid w:val="00C579E4"/>
    <w:rsid w:val="00C61E9A"/>
    <w:rsid w:val="00C6203A"/>
    <w:rsid w:val="00C62190"/>
    <w:rsid w:val="00C623E4"/>
    <w:rsid w:val="00C63849"/>
    <w:rsid w:val="00C70F56"/>
    <w:rsid w:val="00C7246A"/>
    <w:rsid w:val="00C733D4"/>
    <w:rsid w:val="00C76743"/>
    <w:rsid w:val="00C8150B"/>
    <w:rsid w:val="00C82413"/>
    <w:rsid w:val="00C86905"/>
    <w:rsid w:val="00C873C2"/>
    <w:rsid w:val="00C91C08"/>
    <w:rsid w:val="00C9367D"/>
    <w:rsid w:val="00C93A10"/>
    <w:rsid w:val="00C93E5F"/>
    <w:rsid w:val="00C9771F"/>
    <w:rsid w:val="00CA0570"/>
    <w:rsid w:val="00CA1657"/>
    <w:rsid w:val="00CA58B4"/>
    <w:rsid w:val="00CB278B"/>
    <w:rsid w:val="00CB29E7"/>
    <w:rsid w:val="00CB4E46"/>
    <w:rsid w:val="00CB6569"/>
    <w:rsid w:val="00CB67CA"/>
    <w:rsid w:val="00CB74CF"/>
    <w:rsid w:val="00CB7FFE"/>
    <w:rsid w:val="00CC632C"/>
    <w:rsid w:val="00CC6AAD"/>
    <w:rsid w:val="00CD1060"/>
    <w:rsid w:val="00CD2DA4"/>
    <w:rsid w:val="00CD4FF9"/>
    <w:rsid w:val="00CD525B"/>
    <w:rsid w:val="00CD62EF"/>
    <w:rsid w:val="00CE1106"/>
    <w:rsid w:val="00CE4421"/>
    <w:rsid w:val="00CE50D7"/>
    <w:rsid w:val="00CE7C74"/>
    <w:rsid w:val="00CF0002"/>
    <w:rsid w:val="00CF04DF"/>
    <w:rsid w:val="00CF0942"/>
    <w:rsid w:val="00CF6CDF"/>
    <w:rsid w:val="00CF73DB"/>
    <w:rsid w:val="00D00E5C"/>
    <w:rsid w:val="00D04025"/>
    <w:rsid w:val="00D04E45"/>
    <w:rsid w:val="00D04EFB"/>
    <w:rsid w:val="00D05EE2"/>
    <w:rsid w:val="00D07B32"/>
    <w:rsid w:val="00D07D76"/>
    <w:rsid w:val="00D07E39"/>
    <w:rsid w:val="00D11303"/>
    <w:rsid w:val="00D12AF5"/>
    <w:rsid w:val="00D12D78"/>
    <w:rsid w:val="00D15172"/>
    <w:rsid w:val="00D170D6"/>
    <w:rsid w:val="00D175FB"/>
    <w:rsid w:val="00D2081D"/>
    <w:rsid w:val="00D24FC3"/>
    <w:rsid w:val="00D251D5"/>
    <w:rsid w:val="00D25F7B"/>
    <w:rsid w:val="00D268F9"/>
    <w:rsid w:val="00D2754D"/>
    <w:rsid w:val="00D27E53"/>
    <w:rsid w:val="00D30AE3"/>
    <w:rsid w:val="00D3518B"/>
    <w:rsid w:val="00D35383"/>
    <w:rsid w:val="00D37A66"/>
    <w:rsid w:val="00D417B6"/>
    <w:rsid w:val="00D42BE9"/>
    <w:rsid w:val="00D444EC"/>
    <w:rsid w:val="00D50031"/>
    <w:rsid w:val="00D5031E"/>
    <w:rsid w:val="00D51D8D"/>
    <w:rsid w:val="00D603FE"/>
    <w:rsid w:val="00D6461C"/>
    <w:rsid w:val="00D6496F"/>
    <w:rsid w:val="00D64B40"/>
    <w:rsid w:val="00D6580A"/>
    <w:rsid w:val="00D663E3"/>
    <w:rsid w:val="00D70184"/>
    <w:rsid w:val="00D7203F"/>
    <w:rsid w:val="00D7438F"/>
    <w:rsid w:val="00D75316"/>
    <w:rsid w:val="00D755E5"/>
    <w:rsid w:val="00D75BF4"/>
    <w:rsid w:val="00D77343"/>
    <w:rsid w:val="00D80F34"/>
    <w:rsid w:val="00D82F13"/>
    <w:rsid w:val="00D83595"/>
    <w:rsid w:val="00D849F6"/>
    <w:rsid w:val="00D87543"/>
    <w:rsid w:val="00D91394"/>
    <w:rsid w:val="00D94C3B"/>
    <w:rsid w:val="00D96892"/>
    <w:rsid w:val="00D97E2D"/>
    <w:rsid w:val="00DA07D9"/>
    <w:rsid w:val="00DA579D"/>
    <w:rsid w:val="00DA619E"/>
    <w:rsid w:val="00DB00F8"/>
    <w:rsid w:val="00DB0452"/>
    <w:rsid w:val="00DB0740"/>
    <w:rsid w:val="00DB2B5A"/>
    <w:rsid w:val="00DB46EE"/>
    <w:rsid w:val="00DB5FE1"/>
    <w:rsid w:val="00DB6C85"/>
    <w:rsid w:val="00DC26F6"/>
    <w:rsid w:val="00DC5703"/>
    <w:rsid w:val="00DC6872"/>
    <w:rsid w:val="00DC6CF9"/>
    <w:rsid w:val="00DD280C"/>
    <w:rsid w:val="00DD2F81"/>
    <w:rsid w:val="00DD3BBB"/>
    <w:rsid w:val="00DD3D47"/>
    <w:rsid w:val="00DD73E5"/>
    <w:rsid w:val="00DE08DC"/>
    <w:rsid w:val="00DE7680"/>
    <w:rsid w:val="00DF11E1"/>
    <w:rsid w:val="00DF16D0"/>
    <w:rsid w:val="00DF3F4F"/>
    <w:rsid w:val="00DF5B18"/>
    <w:rsid w:val="00E01C95"/>
    <w:rsid w:val="00E01CA2"/>
    <w:rsid w:val="00E0212A"/>
    <w:rsid w:val="00E02F39"/>
    <w:rsid w:val="00E04347"/>
    <w:rsid w:val="00E07A2D"/>
    <w:rsid w:val="00E107C3"/>
    <w:rsid w:val="00E12792"/>
    <w:rsid w:val="00E12BBA"/>
    <w:rsid w:val="00E15F11"/>
    <w:rsid w:val="00E262BF"/>
    <w:rsid w:val="00E2759D"/>
    <w:rsid w:val="00E303D3"/>
    <w:rsid w:val="00E309FD"/>
    <w:rsid w:val="00E31518"/>
    <w:rsid w:val="00E36042"/>
    <w:rsid w:val="00E42B7F"/>
    <w:rsid w:val="00E45C1F"/>
    <w:rsid w:val="00E51238"/>
    <w:rsid w:val="00E51383"/>
    <w:rsid w:val="00E530C3"/>
    <w:rsid w:val="00E5434E"/>
    <w:rsid w:val="00E603FA"/>
    <w:rsid w:val="00E6404A"/>
    <w:rsid w:val="00E64767"/>
    <w:rsid w:val="00E6499F"/>
    <w:rsid w:val="00E64C2D"/>
    <w:rsid w:val="00E65A6C"/>
    <w:rsid w:val="00E67416"/>
    <w:rsid w:val="00E71BC5"/>
    <w:rsid w:val="00E7349E"/>
    <w:rsid w:val="00E75D21"/>
    <w:rsid w:val="00E82D4D"/>
    <w:rsid w:val="00E836EB"/>
    <w:rsid w:val="00E84655"/>
    <w:rsid w:val="00E8709A"/>
    <w:rsid w:val="00E87F37"/>
    <w:rsid w:val="00E9099E"/>
    <w:rsid w:val="00E966B0"/>
    <w:rsid w:val="00EA241D"/>
    <w:rsid w:val="00EA290E"/>
    <w:rsid w:val="00EA4C51"/>
    <w:rsid w:val="00EA4C52"/>
    <w:rsid w:val="00EA726A"/>
    <w:rsid w:val="00EA75E8"/>
    <w:rsid w:val="00EB0C62"/>
    <w:rsid w:val="00EB0F16"/>
    <w:rsid w:val="00EB507A"/>
    <w:rsid w:val="00EB5157"/>
    <w:rsid w:val="00EB5F2D"/>
    <w:rsid w:val="00EC041D"/>
    <w:rsid w:val="00EC0C92"/>
    <w:rsid w:val="00EC1BAC"/>
    <w:rsid w:val="00EC3883"/>
    <w:rsid w:val="00EC4BBC"/>
    <w:rsid w:val="00EC513F"/>
    <w:rsid w:val="00EC5529"/>
    <w:rsid w:val="00EC6942"/>
    <w:rsid w:val="00ED1DE0"/>
    <w:rsid w:val="00ED26C8"/>
    <w:rsid w:val="00ED2C5A"/>
    <w:rsid w:val="00ED5458"/>
    <w:rsid w:val="00ED6D68"/>
    <w:rsid w:val="00EE0BD6"/>
    <w:rsid w:val="00EE0EFD"/>
    <w:rsid w:val="00EE12E6"/>
    <w:rsid w:val="00EE440E"/>
    <w:rsid w:val="00EE4726"/>
    <w:rsid w:val="00EE5221"/>
    <w:rsid w:val="00EE7965"/>
    <w:rsid w:val="00EF0140"/>
    <w:rsid w:val="00EF567F"/>
    <w:rsid w:val="00EF6BE3"/>
    <w:rsid w:val="00EF6DFE"/>
    <w:rsid w:val="00F021AC"/>
    <w:rsid w:val="00F04222"/>
    <w:rsid w:val="00F0466C"/>
    <w:rsid w:val="00F0478E"/>
    <w:rsid w:val="00F066ED"/>
    <w:rsid w:val="00F071FF"/>
    <w:rsid w:val="00F07CBC"/>
    <w:rsid w:val="00F166FC"/>
    <w:rsid w:val="00F22678"/>
    <w:rsid w:val="00F31C7B"/>
    <w:rsid w:val="00F37FAC"/>
    <w:rsid w:val="00F40053"/>
    <w:rsid w:val="00F40381"/>
    <w:rsid w:val="00F40CFE"/>
    <w:rsid w:val="00F41878"/>
    <w:rsid w:val="00F42BAE"/>
    <w:rsid w:val="00F44B7C"/>
    <w:rsid w:val="00F46DD3"/>
    <w:rsid w:val="00F46E4B"/>
    <w:rsid w:val="00F500CD"/>
    <w:rsid w:val="00F509E6"/>
    <w:rsid w:val="00F5519B"/>
    <w:rsid w:val="00F6044A"/>
    <w:rsid w:val="00F60780"/>
    <w:rsid w:val="00F60D6F"/>
    <w:rsid w:val="00F630C4"/>
    <w:rsid w:val="00F65346"/>
    <w:rsid w:val="00F67281"/>
    <w:rsid w:val="00F70CA3"/>
    <w:rsid w:val="00F75037"/>
    <w:rsid w:val="00F75765"/>
    <w:rsid w:val="00F76DE1"/>
    <w:rsid w:val="00F80F9E"/>
    <w:rsid w:val="00F80FBC"/>
    <w:rsid w:val="00F85794"/>
    <w:rsid w:val="00F871A8"/>
    <w:rsid w:val="00F91D7D"/>
    <w:rsid w:val="00F9237B"/>
    <w:rsid w:val="00F92622"/>
    <w:rsid w:val="00F945A3"/>
    <w:rsid w:val="00F954FB"/>
    <w:rsid w:val="00FA03A0"/>
    <w:rsid w:val="00FA118D"/>
    <w:rsid w:val="00FA15DD"/>
    <w:rsid w:val="00FA162C"/>
    <w:rsid w:val="00FA2CE6"/>
    <w:rsid w:val="00FA631F"/>
    <w:rsid w:val="00FA6787"/>
    <w:rsid w:val="00FB1A33"/>
    <w:rsid w:val="00FB3E76"/>
    <w:rsid w:val="00FB459C"/>
    <w:rsid w:val="00FB748F"/>
    <w:rsid w:val="00FC0A86"/>
    <w:rsid w:val="00FC0E65"/>
    <w:rsid w:val="00FC4C1D"/>
    <w:rsid w:val="00FC7314"/>
    <w:rsid w:val="00FC7558"/>
    <w:rsid w:val="00FD011C"/>
    <w:rsid w:val="00FD04D7"/>
    <w:rsid w:val="00FD14D0"/>
    <w:rsid w:val="00FD2D42"/>
    <w:rsid w:val="00FD3BF0"/>
    <w:rsid w:val="00FD53B8"/>
    <w:rsid w:val="00FD75CB"/>
    <w:rsid w:val="00FE1FA7"/>
    <w:rsid w:val="00FF0B81"/>
    <w:rsid w:val="00FF0CF3"/>
    <w:rsid w:val="00FF2F33"/>
    <w:rsid w:val="00FF30BC"/>
    <w:rsid w:val="00FF41BF"/>
    <w:rsid w:val="00FF71ED"/>
    <w:rsid w:val="3ABA8FD5"/>
    <w:rsid w:val="3EA36C29"/>
    <w:rsid w:val="4DBFE08F"/>
    <w:rsid w:val="51EB12B0"/>
    <w:rsid w:val="5CDC269A"/>
    <w:rsid w:val="66E187FD"/>
    <w:rsid w:val="6F9E1608"/>
    <w:rsid w:val="6FAFD994"/>
    <w:rsid w:val="7258FCEA"/>
    <w:rsid w:val="775ED2D4"/>
    <w:rsid w:val="7BF20230"/>
    <w:rsid w:val="7BFBBD67"/>
    <w:rsid w:val="7BFDB883"/>
    <w:rsid w:val="7D6BAAFA"/>
    <w:rsid w:val="7E798F71"/>
    <w:rsid w:val="7EEA95E9"/>
    <w:rsid w:val="7F4B2353"/>
    <w:rsid w:val="7FDA5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42A2A"/>
  <w15:docId w15:val="{6B779F7F-8A43-4C57-8CD1-A757898E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rPr>
      <w:rFonts w:ascii="等线" w:eastAsia="等线" w:hAnsi="等线" w:cs="Times New Roman"/>
    </w:r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rPr>
      <w:kern w:val="2"/>
      <w:sz w:val="18"/>
      <w:szCs w:val="18"/>
    </w:rPr>
  </w:style>
  <w:style w:type="paragraph" w:styleId="ac">
    <w:name w:val="List Paragraph"/>
    <w:basedOn w:val="a"/>
    <w:uiPriority w:val="34"/>
    <w:qFormat/>
    <w:pPr>
      <w:ind w:firstLineChars="200" w:firstLine="420"/>
    </w:pPr>
  </w:style>
  <w:style w:type="character" w:styleId="ad">
    <w:name w:val="Emphasis"/>
    <w:basedOn w:val="a0"/>
    <w:uiPriority w:val="20"/>
    <w:qFormat/>
    <w:rsid w:val="00737EDE"/>
    <w:rPr>
      <w:i/>
      <w:iCs/>
    </w:rPr>
  </w:style>
  <w:style w:type="paragraph" w:styleId="ae">
    <w:name w:val="Revision"/>
    <w:hidden/>
    <w:uiPriority w:val="99"/>
    <w:semiHidden/>
    <w:rsid w:val="00022900"/>
    <w:rPr>
      <w:rFonts w:asciiTheme="minorHAnsi" w:eastAsiaTheme="minorEastAsia" w:hAnsiTheme="minorHAnsi" w:cstheme="minorBidi"/>
      <w:kern w:val="2"/>
      <w:sz w:val="21"/>
      <w:szCs w:val="22"/>
    </w:rPr>
  </w:style>
  <w:style w:type="character" w:customStyle="1" w:styleId="text-only">
    <w:name w:val="text-only"/>
    <w:basedOn w:val="a0"/>
    <w:rsid w:val="00A1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3734">
      <w:bodyDiv w:val="1"/>
      <w:marLeft w:val="0"/>
      <w:marRight w:val="0"/>
      <w:marTop w:val="0"/>
      <w:marBottom w:val="0"/>
      <w:divBdr>
        <w:top w:val="none" w:sz="0" w:space="0" w:color="auto"/>
        <w:left w:val="none" w:sz="0" w:space="0" w:color="auto"/>
        <w:bottom w:val="none" w:sz="0" w:space="0" w:color="auto"/>
        <w:right w:val="none" w:sz="0" w:space="0" w:color="auto"/>
      </w:divBdr>
      <w:divsChild>
        <w:div w:id="678318172">
          <w:marLeft w:val="0"/>
          <w:marRight w:val="0"/>
          <w:marTop w:val="0"/>
          <w:marBottom w:val="0"/>
          <w:divBdr>
            <w:top w:val="none" w:sz="0" w:space="0" w:color="auto"/>
            <w:left w:val="none" w:sz="0" w:space="0" w:color="auto"/>
            <w:bottom w:val="none" w:sz="0" w:space="0" w:color="auto"/>
            <w:right w:val="none" w:sz="0" w:space="0" w:color="auto"/>
          </w:divBdr>
        </w:div>
      </w:divsChild>
    </w:div>
    <w:div w:id="94403334">
      <w:bodyDiv w:val="1"/>
      <w:marLeft w:val="0"/>
      <w:marRight w:val="0"/>
      <w:marTop w:val="0"/>
      <w:marBottom w:val="0"/>
      <w:divBdr>
        <w:top w:val="none" w:sz="0" w:space="0" w:color="auto"/>
        <w:left w:val="none" w:sz="0" w:space="0" w:color="auto"/>
        <w:bottom w:val="none" w:sz="0" w:space="0" w:color="auto"/>
        <w:right w:val="none" w:sz="0" w:space="0" w:color="auto"/>
      </w:divBdr>
      <w:divsChild>
        <w:div w:id="1085299805">
          <w:marLeft w:val="0"/>
          <w:marRight w:val="0"/>
          <w:marTop w:val="0"/>
          <w:marBottom w:val="0"/>
          <w:divBdr>
            <w:top w:val="none" w:sz="0" w:space="0" w:color="auto"/>
            <w:left w:val="none" w:sz="0" w:space="0" w:color="auto"/>
            <w:bottom w:val="none" w:sz="0" w:space="0" w:color="auto"/>
            <w:right w:val="none" w:sz="0" w:space="0" w:color="auto"/>
          </w:divBdr>
        </w:div>
      </w:divsChild>
    </w:div>
    <w:div w:id="111369836">
      <w:bodyDiv w:val="1"/>
      <w:marLeft w:val="0"/>
      <w:marRight w:val="0"/>
      <w:marTop w:val="0"/>
      <w:marBottom w:val="0"/>
      <w:divBdr>
        <w:top w:val="none" w:sz="0" w:space="0" w:color="auto"/>
        <w:left w:val="none" w:sz="0" w:space="0" w:color="auto"/>
        <w:bottom w:val="none" w:sz="0" w:space="0" w:color="auto"/>
        <w:right w:val="none" w:sz="0" w:space="0" w:color="auto"/>
      </w:divBdr>
      <w:divsChild>
        <w:div w:id="548227611">
          <w:marLeft w:val="0"/>
          <w:marRight w:val="0"/>
          <w:marTop w:val="0"/>
          <w:marBottom w:val="0"/>
          <w:divBdr>
            <w:top w:val="none" w:sz="0" w:space="0" w:color="auto"/>
            <w:left w:val="none" w:sz="0" w:space="0" w:color="auto"/>
            <w:bottom w:val="none" w:sz="0" w:space="0" w:color="auto"/>
            <w:right w:val="none" w:sz="0" w:space="0" w:color="auto"/>
          </w:divBdr>
        </w:div>
      </w:divsChild>
    </w:div>
    <w:div w:id="119808003">
      <w:bodyDiv w:val="1"/>
      <w:marLeft w:val="0"/>
      <w:marRight w:val="0"/>
      <w:marTop w:val="0"/>
      <w:marBottom w:val="0"/>
      <w:divBdr>
        <w:top w:val="none" w:sz="0" w:space="0" w:color="auto"/>
        <w:left w:val="none" w:sz="0" w:space="0" w:color="auto"/>
        <w:bottom w:val="none" w:sz="0" w:space="0" w:color="auto"/>
        <w:right w:val="none" w:sz="0" w:space="0" w:color="auto"/>
      </w:divBdr>
      <w:divsChild>
        <w:div w:id="554244965">
          <w:marLeft w:val="0"/>
          <w:marRight w:val="0"/>
          <w:marTop w:val="0"/>
          <w:marBottom w:val="0"/>
          <w:divBdr>
            <w:top w:val="none" w:sz="0" w:space="0" w:color="auto"/>
            <w:left w:val="none" w:sz="0" w:space="0" w:color="auto"/>
            <w:bottom w:val="none" w:sz="0" w:space="0" w:color="auto"/>
            <w:right w:val="none" w:sz="0" w:space="0" w:color="auto"/>
          </w:divBdr>
        </w:div>
      </w:divsChild>
    </w:div>
    <w:div w:id="206526862">
      <w:bodyDiv w:val="1"/>
      <w:marLeft w:val="0"/>
      <w:marRight w:val="0"/>
      <w:marTop w:val="0"/>
      <w:marBottom w:val="0"/>
      <w:divBdr>
        <w:top w:val="none" w:sz="0" w:space="0" w:color="auto"/>
        <w:left w:val="none" w:sz="0" w:space="0" w:color="auto"/>
        <w:bottom w:val="none" w:sz="0" w:space="0" w:color="auto"/>
        <w:right w:val="none" w:sz="0" w:space="0" w:color="auto"/>
      </w:divBdr>
      <w:divsChild>
        <w:div w:id="1427730196">
          <w:marLeft w:val="0"/>
          <w:marRight w:val="0"/>
          <w:marTop w:val="0"/>
          <w:marBottom w:val="0"/>
          <w:divBdr>
            <w:top w:val="none" w:sz="0" w:space="0" w:color="auto"/>
            <w:left w:val="none" w:sz="0" w:space="0" w:color="auto"/>
            <w:bottom w:val="none" w:sz="0" w:space="0" w:color="auto"/>
            <w:right w:val="none" w:sz="0" w:space="0" w:color="auto"/>
          </w:divBdr>
        </w:div>
      </w:divsChild>
    </w:div>
    <w:div w:id="368451854">
      <w:bodyDiv w:val="1"/>
      <w:marLeft w:val="0"/>
      <w:marRight w:val="0"/>
      <w:marTop w:val="0"/>
      <w:marBottom w:val="0"/>
      <w:divBdr>
        <w:top w:val="none" w:sz="0" w:space="0" w:color="auto"/>
        <w:left w:val="none" w:sz="0" w:space="0" w:color="auto"/>
        <w:bottom w:val="none" w:sz="0" w:space="0" w:color="auto"/>
        <w:right w:val="none" w:sz="0" w:space="0" w:color="auto"/>
      </w:divBdr>
      <w:divsChild>
        <w:div w:id="825362973">
          <w:marLeft w:val="0"/>
          <w:marRight w:val="0"/>
          <w:marTop w:val="0"/>
          <w:marBottom w:val="0"/>
          <w:divBdr>
            <w:top w:val="none" w:sz="0" w:space="0" w:color="auto"/>
            <w:left w:val="none" w:sz="0" w:space="0" w:color="auto"/>
            <w:bottom w:val="none" w:sz="0" w:space="0" w:color="auto"/>
            <w:right w:val="none" w:sz="0" w:space="0" w:color="auto"/>
          </w:divBdr>
        </w:div>
      </w:divsChild>
    </w:div>
    <w:div w:id="418985427">
      <w:bodyDiv w:val="1"/>
      <w:marLeft w:val="0"/>
      <w:marRight w:val="0"/>
      <w:marTop w:val="0"/>
      <w:marBottom w:val="0"/>
      <w:divBdr>
        <w:top w:val="none" w:sz="0" w:space="0" w:color="auto"/>
        <w:left w:val="none" w:sz="0" w:space="0" w:color="auto"/>
        <w:bottom w:val="none" w:sz="0" w:space="0" w:color="auto"/>
        <w:right w:val="none" w:sz="0" w:space="0" w:color="auto"/>
      </w:divBdr>
      <w:divsChild>
        <w:div w:id="1962764893">
          <w:marLeft w:val="0"/>
          <w:marRight w:val="0"/>
          <w:marTop w:val="0"/>
          <w:marBottom w:val="0"/>
          <w:divBdr>
            <w:top w:val="none" w:sz="0" w:space="0" w:color="auto"/>
            <w:left w:val="none" w:sz="0" w:space="0" w:color="auto"/>
            <w:bottom w:val="none" w:sz="0" w:space="0" w:color="auto"/>
            <w:right w:val="none" w:sz="0" w:space="0" w:color="auto"/>
          </w:divBdr>
        </w:div>
      </w:divsChild>
    </w:div>
    <w:div w:id="429199659">
      <w:bodyDiv w:val="1"/>
      <w:marLeft w:val="0"/>
      <w:marRight w:val="0"/>
      <w:marTop w:val="0"/>
      <w:marBottom w:val="0"/>
      <w:divBdr>
        <w:top w:val="none" w:sz="0" w:space="0" w:color="auto"/>
        <w:left w:val="none" w:sz="0" w:space="0" w:color="auto"/>
        <w:bottom w:val="none" w:sz="0" w:space="0" w:color="auto"/>
        <w:right w:val="none" w:sz="0" w:space="0" w:color="auto"/>
      </w:divBdr>
      <w:divsChild>
        <w:div w:id="997268159">
          <w:marLeft w:val="0"/>
          <w:marRight w:val="0"/>
          <w:marTop w:val="0"/>
          <w:marBottom w:val="0"/>
          <w:divBdr>
            <w:top w:val="none" w:sz="0" w:space="0" w:color="auto"/>
            <w:left w:val="none" w:sz="0" w:space="0" w:color="auto"/>
            <w:bottom w:val="none" w:sz="0" w:space="0" w:color="auto"/>
            <w:right w:val="none" w:sz="0" w:space="0" w:color="auto"/>
          </w:divBdr>
        </w:div>
      </w:divsChild>
    </w:div>
    <w:div w:id="462427970">
      <w:bodyDiv w:val="1"/>
      <w:marLeft w:val="0"/>
      <w:marRight w:val="0"/>
      <w:marTop w:val="0"/>
      <w:marBottom w:val="0"/>
      <w:divBdr>
        <w:top w:val="none" w:sz="0" w:space="0" w:color="auto"/>
        <w:left w:val="none" w:sz="0" w:space="0" w:color="auto"/>
        <w:bottom w:val="none" w:sz="0" w:space="0" w:color="auto"/>
        <w:right w:val="none" w:sz="0" w:space="0" w:color="auto"/>
      </w:divBdr>
      <w:divsChild>
        <w:div w:id="970019329">
          <w:marLeft w:val="0"/>
          <w:marRight w:val="0"/>
          <w:marTop w:val="0"/>
          <w:marBottom w:val="0"/>
          <w:divBdr>
            <w:top w:val="none" w:sz="0" w:space="0" w:color="auto"/>
            <w:left w:val="none" w:sz="0" w:space="0" w:color="auto"/>
            <w:bottom w:val="none" w:sz="0" w:space="0" w:color="auto"/>
            <w:right w:val="none" w:sz="0" w:space="0" w:color="auto"/>
          </w:divBdr>
        </w:div>
      </w:divsChild>
    </w:div>
    <w:div w:id="580482226">
      <w:bodyDiv w:val="1"/>
      <w:marLeft w:val="0"/>
      <w:marRight w:val="0"/>
      <w:marTop w:val="0"/>
      <w:marBottom w:val="0"/>
      <w:divBdr>
        <w:top w:val="none" w:sz="0" w:space="0" w:color="auto"/>
        <w:left w:val="none" w:sz="0" w:space="0" w:color="auto"/>
        <w:bottom w:val="none" w:sz="0" w:space="0" w:color="auto"/>
        <w:right w:val="none" w:sz="0" w:space="0" w:color="auto"/>
      </w:divBdr>
      <w:divsChild>
        <w:div w:id="609896297">
          <w:marLeft w:val="0"/>
          <w:marRight w:val="0"/>
          <w:marTop w:val="0"/>
          <w:marBottom w:val="0"/>
          <w:divBdr>
            <w:top w:val="none" w:sz="0" w:space="0" w:color="auto"/>
            <w:left w:val="none" w:sz="0" w:space="0" w:color="auto"/>
            <w:bottom w:val="none" w:sz="0" w:space="0" w:color="auto"/>
            <w:right w:val="none" w:sz="0" w:space="0" w:color="auto"/>
          </w:divBdr>
        </w:div>
      </w:divsChild>
    </w:div>
    <w:div w:id="760875825">
      <w:bodyDiv w:val="1"/>
      <w:marLeft w:val="0"/>
      <w:marRight w:val="0"/>
      <w:marTop w:val="0"/>
      <w:marBottom w:val="0"/>
      <w:divBdr>
        <w:top w:val="none" w:sz="0" w:space="0" w:color="auto"/>
        <w:left w:val="none" w:sz="0" w:space="0" w:color="auto"/>
        <w:bottom w:val="none" w:sz="0" w:space="0" w:color="auto"/>
        <w:right w:val="none" w:sz="0" w:space="0" w:color="auto"/>
      </w:divBdr>
      <w:divsChild>
        <w:div w:id="1988314218">
          <w:marLeft w:val="0"/>
          <w:marRight w:val="0"/>
          <w:marTop w:val="0"/>
          <w:marBottom w:val="0"/>
          <w:divBdr>
            <w:top w:val="none" w:sz="0" w:space="0" w:color="auto"/>
            <w:left w:val="none" w:sz="0" w:space="0" w:color="auto"/>
            <w:bottom w:val="none" w:sz="0" w:space="0" w:color="auto"/>
            <w:right w:val="none" w:sz="0" w:space="0" w:color="auto"/>
          </w:divBdr>
        </w:div>
      </w:divsChild>
    </w:div>
    <w:div w:id="769662840">
      <w:bodyDiv w:val="1"/>
      <w:marLeft w:val="0"/>
      <w:marRight w:val="0"/>
      <w:marTop w:val="0"/>
      <w:marBottom w:val="0"/>
      <w:divBdr>
        <w:top w:val="none" w:sz="0" w:space="0" w:color="auto"/>
        <w:left w:val="none" w:sz="0" w:space="0" w:color="auto"/>
        <w:bottom w:val="none" w:sz="0" w:space="0" w:color="auto"/>
        <w:right w:val="none" w:sz="0" w:space="0" w:color="auto"/>
      </w:divBdr>
      <w:divsChild>
        <w:div w:id="336465902">
          <w:marLeft w:val="0"/>
          <w:marRight w:val="0"/>
          <w:marTop w:val="0"/>
          <w:marBottom w:val="0"/>
          <w:divBdr>
            <w:top w:val="none" w:sz="0" w:space="0" w:color="auto"/>
            <w:left w:val="none" w:sz="0" w:space="0" w:color="auto"/>
            <w:bottom w:val="none" w:sz="0" w:space="0" w:color="auto"/>
            <w:right w:val="none" w:sz="0" w:space="0" w:color="auto"/>
          </w:divBdr>
        </w:div>
      </w:divsChild>
    </w:div>
    <w:div w:id="791020625">
      <w:bodyDiv w:val="1"/>
      <w:marLeft w:val="0"/>
      <w:marRight w:val="0"/>
      <w:marTop w:val="0"/>
      <w:marBottom w:val="0"/>
      <w:divBdr>
        <w:top w:val="none" w:sz="0" w:space="0" w:color="auto"/>
        <w:left w:val="none" w:sz="0" w:space="0" w:color="auto"/>
        <w:bottom w:val="none" w:sz="0" w:space="0" w:color="auto"/>
        <w:right w:val="none" w:sz="0" w:space="0" w:color="auto"/>
      </w:divBdr>
      <w:divsChild>
        <w:div w:id="653412708">
          <w:marLeft w:val="0"/>
          <w:marRight w:val="0"/>
          <w:marTop w:val="0"/>
          <w:marBottom w:val="0"/>
          <w:divBdr>
            <w:top w:val="none" w:sz="0" w:space="0" w:color="auto"/>
            <w:left w:val="none" w:sz="0" w:space="0" w:color="auto"/>
            <w:bottom w:val="none" w:sz="0" w:space="0" w:color="auto"/>
            <w:right w:val="none" w:sz="0" w:space="0" w:color="auto"/>
          </w:divBdr>
        </w:div>
      </w:divsChild>
    </w:div>
    <w:div w:id="862402200">
      <w:bodyDiv w:val="1"/>
      <w:marLeft w:val="0"/>
      <w:marRight w:val="0"/>
      <w:marTop w:val="0"/>
      <w:marBottom w:val="0"/>
      <w:divBdr>
        <w:top w:val="none" w:sz="0" w:space="0" w:color="auto"/>
        <w:left w:val="none" w:sz="0" w:space="0" w:color="auto"/>
        <w:bottom w:val="none" w:sz="0" w:space="0" w:color="auto"/>
        <w:right w:val="none" w:sz="0" w:space="0" w:color="auto"/>
      </w:divBdr>
      <w:divsChild>
        <w:div w:id="174076135">
          <w:marLeft w:val="0"/>
          <w:marRight w:val="0"/>
          <w:marTop w:val="0"/>
          <w:marBottom w:val="0"/>
          <w:divBdr>
            <w:top w:val="none" w:sz="0" w:space="0" w:color="auto"/>
            <w:left w:val="none" w:sz="0" w:space="0" w:color="auto"/>
            <w:bottom w:val="none" w:sz="0" w:space="0" w:color="auto"/>
            <w:right w:val="none" w:sz="0" w:space="0" w:color="auto"/>
          </w:divBdr>
        </w:div>
      </w:divsChild>
    </w:div>
    <w:div w:id="992685120">
      <w:bodyDiv w:val="1"/>
      <w:marLeft w:val="0"/>
      <w:marRight w:val="0"/>
      <w:marTop w:val="0"/>
      <w:marBottom w:val="0"/>
      <w:divBdr>
        <w:top w:val="none" w:sz="0" w:space="0" w:color="auto"/>
        <w:left w:val="none" w:sz="0" w:space="0" w:color="auto"/>
        <w:bottom w:val="none" w:sz="0" w:space="0" w:color="auto"/>
        <w:right w:val="none" w:sz="0" w:space="0" w:color="auto"/>
      </w:divBdr>
      <w:divsChild>
        <w:div w:id="393502985">
          <w:marLeft w:val="0"/>
          <w:marRight w:val="0"/>
          <w:marTop w:val="0"/>
          <w:marBottom w:val="0"/>
          <w:divBdr>
            <w:top w:val="none" w:sz="0" w:space="0" w:color="auto"/>
            <w:left w:val="none" w:sz="0" w:space="0" w:color="auto"/>
            <w:bottom w:val="none" w:sz="0" w:space="0" w:color="auto"/>
            <w:right w:val="none" w:sz="0" w:space="0" w:color="auto"/>
          </w:divBdr>
        </w:div>
      </w:divsChild>
    </w:div>
    <w:div w:id="1018965602">
      <w:bodyDiv w:val="1"/>
      <w:marLeft w:val="0"/>
      <w:marRight w:val="0"/>
      <w:marTop w:val="0"/>
      <w:marBottom w:val="0"/>
      <w:divBdr>
        <w:top w:val="none" w:sz="0" w:space="0" w:color="auto"/>
        <w:left w:val="none" w:sz="0" w:space="0" w:color="auto"/>
        <w:bottom w:val="none" w:sz="0" w:space="0" w:color="auto"/>
        <w:right w:val="none" w:sz="0" w:space="0" w:color="auto"/>
      </w:divBdr>
      <w:divsChild>
        <w:div w:id="1733851773">
          <w:marLeft w:val="0"/>
          <w:marRight w:val="0"/>
          <w:marTop w:val="0"/>
          <w:marBottom w:val="0"/>
          <w:divBdr>
            <w:top w:val="none" w:sz="0" w:space="0" w:color="auto"/>
            <w:left w:val="none" w:sz="0" w:space="0" w:color="auto"/>
            <w:bottom w:val="none" w:sz="0" w:space="0" w:color="auto"/>
            <w:right w:val="none" w:sz="0" w:space="0" w:color="auto"/>
          </w:divBdr>
        </w:div>
      </w:divsChild>
    </w:div>
    <w:div w:id="1042823313">
      <w:bodyDiv w:val="1"/>
      <w:marLeft w:val="0"/>
      <w:marRight w:val="0"/>
      <w:marTop w:val="0"/>
      <w:marBottom w:val="0"/>
      <w:divBdr>
        <w:top w:val="none" w:sz="0" w:space="0" w:color="auto"/>
        <w:left w:val="none" w:sz="0" w:space="0" w:color="auto"/>
        <w:bottom w:val="none" w:sz="0" w:space="0" w:color="auto"/>
        <w:right w:val="none" w:sz="0" w:space="0" w:color="auto"/>
      </w:divBdr>
      <w:divsChild>
        <w:div w:id="152765325">
          <w:marLeft w:val="0"/>
          <w:marRight w:val="0"/>
          <w:marTop w:val="0"/>
          <w:marBottom w:val="0"/>
          <w:divBdr>
            <w:top w:val="none" w:sz="0" w:space="0" w:color="auto"/>
            <w:left w:val="none" w:sz="0" w:space="0" w:color="auto"/>
            <w:bottom w:val="none" w:sz="0" w:space="0" w:color="auto"/>
            <w:right w:val="none" w:sz="0" w:space="0" w:color="auto"/>
          </w:divBdr>
        </w:div>
      </w:divsChild>
    </w:div>
    <w:div w:id="1070931643">
      <w:bodyDiv w:val="1"/>
      <w:marLeft w:val="0"/>
      <w:marRight w:val="0"/>
      <w:marTop w:val="0"/>
      <w:marBottom w:val="0"/>
      <w:divBdr>
        <w:top w:val="none" w:sz="0" w:space="0" w:color="auto"/>
        <w:left w:val="none" w:sz="0" w:space="0" w:color="auto"/>
        <w:bottom w:val="none" w:sz="0" w:space="0" w:color="auto"/>
        <w:right w:val="none" w:sz="0" w:space="0" w:color="auto"/>
      </w:divBdr>
      <w:divsChild>
        <w:div w:id="3750597">
          <w:marLeft w:val="0"/>
          <w:marRight w:val="0"/>
          <w:marTop w:val="0"/>
          <w:marBottom w:val="0"/>
          <w:divBdr>
            <w:top w:val="none" w:sz="0" w:space="0" w:color="auto"/>
            <w:left w:val="none" w:sz="0" w:space="0" w:color="auto"/>
            <w:bottom w:val="none" w:sz="0" w:space="0" w:color="auto"/>
            <w:right w:val="none" w:sz="0" w:space="0" w:color="auto"/>
          </w:divBdr>
        </w:div>
      </w:divsChild>
    </w:div>
    <w:div w:id="1097091442">
      <w:bodyDiv w:val="1"/>
      <w:marLeft w:val="0"/>
      <w:marRight w:val="0"/>
      <w:marTop w:val="0"/>
      <w:marBottom w:val="0"/>
      <w:divBdr>
        <w:top w:val="none" w:sz="0" w:space="0" w:color="auto"/>
        <w:left w:val="none" w:sz="0" w:space="0" w:color="auto"/>
        <w:bottom w:val="none" w:sz="0" w:space="0" w:color="auto"/>
        <w:right w:val="none" w:sz="0" w:space="0" w:color="auto"/>
      </w:divBdr>
      <w:divsChild>
        <w:div w:id="380131362">
          <w:marLeft w:val="0"/>
          <w:marRight w:val="0"/>
          <w:marTop w:val="0"/>
          <w:marBottom w:val="0"/>
          <w:divBdr>
            <w:top w:val="none" w:sz="0" w:space="0" w:color="auto"/>
            <w:left w:val="none" w:sz="0" w:space="0" w:color="auto"/>
            <w:bottom w:val="none" w:sz="0" w:space="0" w:color="auto"/>
            <w:right w:val="none" w:sz="0" w:space="0" w:color="auto"/>
          </w:divBdr>
        </w:div>
      </w:divsChild>
    </w:div>
    <w:div w:id="1097360465">
      <w:bodyDiv w:val="1"/>
      <w:marLeft w:val="0"/>
      <w:marRight w:val="0"/>
      <w:marTop w:val="0"/>
      <w:marBottom w:val="0"/>
      <w:divBdr>
        <w:top w:val="none" w:sz="0" w:space="0" w:color="auto"/>
        <w:left w:val="none" w:sz="0" w:space="0" w:color="auto"/>
        <w:bottom w:val="none" w:sz="0" w:space="0" w:color="auto"/>
        <w:right w:val="none" w:sz="0" w:space="0" w:color="auto"/>
      </w:divBdr>
      <w:divsChild>
        <w:div w:id="101194068">
          <w:marLeft w:val="0"/>
          <w:marRight w:val="0"/>
          <w:marTop w:val="0"/>
          <w:marBottom w:val="0"/>
          <w:divBdr>
            <w:top w:val="none" w:sz="0" w:space="0" w:color="auto"/>
            <w:left w:val="none" w:sz="0" w:space="0" w:color="auto"/>
            <w:bottom w:val="none" w:sz="0" w:space="0" w:color="auto"/>
            <w:right w:val="none" w:sz="0" w:space="0" w:color="auto"/>
          </w:divBdr>
        </w:div>
      </w:divsChild>
    </w:div>
    <w:div w:id="1149052915">
      <w:bodyDiv w:val="1"/>
      <w:marLeft w:val="0"/>
      <w:marRight w:val="0"/>
      <w:marTop w:val="0"/>
      <w:marBottom w:val="0"/>
      <w:divBdr>
        <w:top w:val="none" w:sz="0" w:space="0" w:color="auto"/>
        <w:left w:val="none" w:sz="0" w:space="0" w:color="auto"/>
        <w:bottom w:val="none" w:sz="0" w:space="0" w:color="auto"/>
        <w:right w:val="none" w:sz="0" w:space="0" w:color="auto"/>
      </w:divBdr>
      <w:divsChild>
        <w:div w:id="682053659">
          <w:marLeft w:val="0"/>
          <w:marRight w:val="0"/>
          <w:marTop w:val="0"/>
          <w:marBottom w:val="0"/>
          <w:divBdr>
            <w:top w:val="none" w:sz="0" w:space="0" w:color="auto"/>
            <w:left w:val="none" w:sz="0" w:space="0" w:color="auto"/>
            <w:bottom w:val="none" w:sz="0" w:space="0" w:color="auto"/>
            <w:right w:val="none" w:sz="0" w:space="0" w:color="auto"/>
          </w:divBdr>
        </w:div>
      </w:divsChild>
    </w:div>
    <w:div w:id="1194927684">
      <w:bodyDiv w:val="1"/>
      <w:marLeft w:val="0"/>
      <w:marRight w:val="0"/>
      <w:marTop w:val="0"/>
      <w:marBottom w:val="0"/>
      <w:divBdr>
        <w:top w:val="none" w:sz="0" w:space="0" w:color="auto"/>
        <w:left w:val="none" w:sz="0" w:space="0" w:color="auto"/>
        <w:bottom w:val="none" w:sz="0" w:space="0" w:color="auto"/>
        <w:right w:val="none" w:sz="0" w:space="0" w:color="auto"/>
      </w:divBdr>
      <w:divsChild>
        <w:div w:id="1081098583">
          <w:marLeft w:val="0"/>
          <w:marRight w:val="0"/>
          <w:marTop w:val="0"/>
          <w:marBottom w:val="0"/>
          <w:divBdr>
            <w:top w:val="none" w:sz="0" w:space="0" w:color="auto"/>
            <w:left w:val="none" w:sz="0" w:space="0" w:color="auto"/>
            <w:bottom w:val="none" w:sz="0" w:space="0" w:color="auto"/>
            <w:right w:val="none" w:sz="0" w:space="0" w:color="auto"/>
          </w:divBdr>
        </w:div>
      </w:divsChild>
    </w:div>
    <w:div w:id="1211117173">
      <w:bodyDiv w:val="1"/>
      <w:marLeft w:val="0"/>
      <w:marRight w:val="0"/>
      <w:marTop w:val="0"/>
      <w:marBottom w:val="0"/>
      <w:divBdr>
        <w:top w:val="none" w:sz="0" w:space="0" w:color="auto"/>
        <w:left w:val="none" w:sz="0" w:space="0" w:color="auto"/>
        <w:bottom w:val="none" w:sz="0" w:space="0" w:color="auto"/>
        <w:right w:val="none" w:sz="0" w:space="0" w:color="auto"/>
      </w:divBdr>
      <w:divsChild>
        <w:div w:id="1426999933">
          <w:marLeft w:val="0"/>
          <w:marRight w:val="0"/>
          <w:marTop w:val="0"/>
          <w:marBottom w:val="0"/>
          <w:divBdr>
            <w:top w:val="none" w:sz="0" w:space="0" w:color="auto"/>
            <w:left w:val="none" w:sz="0" w:space="0" w:color="auto"/>
            <w:bottom w:val="none" w:sz="0" w:space="0" w:color="auto"/>
            <w:right w:val="none" w:sz="0" w:space="0" w:color="auto"/>
          </w:divBdr>
        </w:div>
      </w:divsChild>
    </w:div>
    <w:div w:id="1266425070">
      <w:bodyDiv w:val="1"/>
      <w:marLeft w:val="0"/>
      <w:marRight w:val="0"/>
      <w:marTop w:val="0"/>
      <w:marBottom w:val="0"/>
      <w:divBdr>
        <w:top w:val="none" w:sz="0" w:space="0" w:color="auto"/>
        <w:left w:val="none" w:sz="0" w:space="0" w:color="auto"/>
        <w:bottom w:val="none" w:sz="0" w:space="0" w:color="auto"/>
        <w:right w:val="none" w:sz="0" w:space="0" w:color="auto"/>
      </w:divBdr>
      <w:divsChild>
        <w:div w:id="1214540192">
          <w:marLeft w:val="0"/>
          <w:marRight w:val="0"/>
          <w:marTop w:val="0"/>
          <w:marBottom w:val="0"/>
          <w:divBdr>
            <w:top w:val="none" w:sz="0" w:space="0" w:color="auto"/>
            <w:left w:val="none" w:sz="0" w:space="0" w:color="auto"/>
            <w:bottom w:val="none" w:sz="0" w:space="0" w:color="auto"/>
            <w:right w:val="none" w:sz="0" w:space="0" w:color="auto"/>
          </w:divBdr>
        </w:div>
      </w:divsChild>
    </w:div>
    <w:div w:id="1345941395">
      <w:bodyDiv w:val="1"/>
      <w:marLeft w:val="0"/>
      <w:marRight w:val="0"/>
      <w:marTop w:val="0"/>
      <w:marBottom w:val="0"/>
      <w:divBdr>
        <w:top w:val="none" w:sz="0" w:space="0" w:color="auto"/>
        <w:left w:val="none" w:sz="0" w:space="0" w:color="auto"/>
        <w:bottom w:val="none" w:sz="0" w:space="0" w:color="auto"/>
        <w:right w:val="none" w:sz="0" w:space="0" w:color="auto"/>
      </w:divBdr>
      <w:divsChild>
        <w:div w:id="1427311569">
          <w:marLeft w:val="0"/>
          <w:marRight w:val="0"/>
          <w:marTop w:val="0"/>
          <w:marBottom w:val="0"/>
          <w:divBdr>
            <w:top w:val="none" w:sz="0" w:space="0" w:color="auto"/>
            <w:left w:val="none" w:sz="0" w:space="0" w:color="auto"/>
            <w:bottom w:val="none" w:sz="0" w:space="0" w:color="auto"/>
            <w:right w:val="none" w:sz="0" w:space="0" w:color="auto"/>
          </w:divBdr>
        </w:div>
      </w:divsChild>
    </w:div>
    <w:div w:id="1430546247">
      <w:bodyDiv w:val="1"/>
      <w:marLeft w:val="0"/>
      <w:marRight w:val="0"/>
      <w:marTop w:val="0"/>
      <w:marBottom w:val="0"/>
      <w:divBdr>
        <w:top w:val="none" w:sz="0" w:space="0" w:color="auto"/>
        <w:left w:val="none" w:sz="0" w:space="0" w:color="auto"/>
        <w:bottom w:val="none" w:sz="0" w:space="0" w:color="auto"/>
        <w:right w:val="none" w:sz="0" w:space="0" w:color="auto"/>
      </w:divBdr>
      <w:divsChild>
        <w:div w:id="1341544099">
          <w:marLeft w:val="0"/>
          <w:marRight w:val="0"/>
          <w:marTop w:val="0"/>
          <w:marBottom w:val="0"/>
          <w:divBdr>
            <w:top w:val="none" w:sz="0" w:space="0" w:color="auto"/>
            <w:left w:val="none" w:sz="0" w:space="0" w:color="auto"/>
            <w:bottom w:val="none" w:sz="0" w:space="0" w:color="auto"/>
            <w:right w:val="none" w:sz="0" w:space="0" w:color="auto"/>
          </w:divBdr>
        </w:div>
      </w:divsChild>
    </w:div>
    <w:div w:id="1445493485">
      <w:bodyDiv w:val="1"/>
      <w:marLeft w:val="0"/>
      <w:marRight w:val="0"/>
      <w:marTop w:val="0"/>
      <w:marBottom w:val="0"/>
      <w:divBdr>
        <w:top w:val="none" w:sz="0" w:space="0" w:color="auto"/>
        <w:left w:val="none" w:sz="0" w:space="0" w:color="auto"/>
        <w:bottom w:val="none" w:sz="0" w:space="0" w:color="auto"/>
        <w:right w:val="none" w:sz="0" w:space="0" w:color="auto"/>
      </w:divBdr>
      <w:divsChild>
        <w:div w:id="1172066422">
          <w:marLeft w:val="0"/>
          <w:marRight w:val="0"/>
          <w:marTop w:val="0"/>
          <w:marBottom w:val="0"/>
          <w:divBdr>
            <w:top w:val="none" w:sz="0" w:space="0" w:color="auto"/>
            <w:left w:val="none" w:sz="0" w:space="0" w:color="auto"/>
            <w:bottom w:val="none" w:sz="0" w:space="0" w:color="auto"/>
            <w:right w:val="none" w:sz="0" w:space="0" w:color="auto"/>
          </w:divBdr>
        </w:div>
      </w:divsChild>
    </w:div>
    <w:div w:id="1452699806">
      <w:bodyDiv w:val="1"/>
      <w:marLeft w:val="0"/>
      <w:marRight w:val="0"/>
      <w:marTop w:val="0"/>
      <w:marBottom w:val="0"/>
      <w:divBdr>
        <w:top w:val="none" w:sz="0" w:space="0" w:color="auto"/>
        <w:left w:val="none" w:sz="0" w:space="0" w:color="auto"/>
        <w:bottom w:val="none" w:sz="0" w:space="0" w:color="auto"/>
        <w:right w:val="none" w:sz="0" w:space="0" w:color="auto"/>
      </w:divBdr>
      <w:divsChild>
        <w:div w:id="534347203">
          <w:marLeft w:val="0"/>
          <w:marRight w:val="0"/>
          <w:marTop w:val="0"/>
          <w:marBottom w:val="0"/>
          <w:divBdr>
            <w:top w:val="none" w:sz="0" w:space="0" w:color="auto"/>
            <w:left w:val="none" w:sz="0" w:space="0" w:color="auto"/>
            <w:bottom w:val="none" w:sz="0" w:space="0" w:color="auto"/>
            <w:right w:val="none" w:sz="0" w:space="0" w:color="auto"/>
          </w:divBdr>
        </w:div>
      </w:divsChild>
    </w:div>
    <w:div w:id="1482653638">
      <w:bodyDiv w:val="1"/>
      <w:marLeft w:val="0"/>
      <w:marRight w:val="0"/>
      <w:marTop w:val="0"/>
      <w:marBottom w:val="0"/>
      <w:divBdr>
        <w:top w:val="none" w:sz="0" w:space="0" w:color="auto"/>
        <w:left w:val="none" w:sz="0" w:space="0" w:color="auto"/>
        <w:bottom w:val="none" w:sz="0" w:space="0" w:color="auto"/>
        <w:right w:val="none" w:sz="0" w:space="0" w:color="auto"/>
      </w:divBdr>
      <w:divsChild>
        <w:div w:id="1357847549">
          <w:marLeft w:val="0"/>
          <w:marRight w:val="0"/>
          <w:marTop w:val="0"/>
          <w:marBottom w:val="0"/>
          <w:divBdr>
            <w:top w:val="none" w:sz="0" w:space="0" w:color="auto"/>
            <w:left w:val="none" w:sz="0" w:space="0" w:color="auto"/>
            <w:bottom w:val="none" w:sz="0" w:space="0" w:color="auto"/>
            <w:right w:val="none" w:sz="0" w:space="0" w:color="auto"/>
          </w:divBdr>
        </w:div>
      </w:divsChild>
    </w:div>
    <w:div w:id="1537891690">
      <w:bodyDiv w:val="1"/>
      <w:marLeft w:val="0"/>
      <w:marRight w:val="0"/>
      <w:marTop w:val="0"/>
      <w:marBottom w:val="0"/>
      <w:divBdr>
        <w:top w:val="none" w:sz="0" w:space="0" w:color="auto"/>
        <w:left w:val="none" w:sz="0" w:space="0" w:color="auto"/>
        <w:bottom w:val="none" w:sz="0" w:space="0" w:color="auto"/>
        <w:right w:val="none" w:sz="0" w:space="0" w:color="auto"/>
      </w:divBdr>
      <w:divsChild>
        <w:div w:id="1754932192">
          <w:marLeft w:val="0"/>
          <w:marRight w:val="0"/>
          <w:marTop w:val="0"/>
          <w:marBottom w:val="0"/>
          <w:divBdr>
            <w:top w:val="none" w:sz="0" w:space="0" w:color="auto"/>
            <w:left w:val="none" w:sz="0" w:space="0" w:color="auto"/>
            <w:bottom w:val="none" w:sz="0" w:space="0" w:color="auto"/>
            <w:right w:val="none" w:sz="0" w:space="0" w:color="auto"/>
          </w:divBdr>
        </w:div>
      </w:divsChild>
    </w:div>
    <w:div w:id="1643579055">
      <w:bodyDiv w:val="1"/>
      <w:marLeft w:val="0"/>
      <w:marRight w:val="0"/>
      <w:marTop w:val="0"/>
      <w:marBottom w:val="0"/>
      <w:divBdr>
        <w:top w:val="none" w:sz="0" w:space="0" w:color="auto"/>
        <w:left w:val="none" w:sz="0" w:space="0" w:color="auto"/>
        <w:bottom w:val="none" w:sz="0" w:space="0" w:color="auto"/>
        <w:right w:val="none" w:sz="0" w:space="0" w:color="auto"/>
      </w:divBdr>
      <w:divsChild>
        <w:div w:id="1647052122">
          <w:marLeft w:val="0"/>
          <w:marRight w:val="0"/>
          <w:marTop w:val="0"/>
          <w:marBottom w:val="0"/>
          <w:divBdr>
            <w:top w:val="none" w:sz="0" w:space="0" w:color="auto"/>
            <w:left w:val="none" w:sz="0" w:space="0" w:color="auto"/>
            <w:bottom w:val="none" w:sz="0" w:space="0" w:color="auto"/>
            <w:right w:val="none" w:sz="0" w:space="0" w:color="auto"/>
          </w:divBdr>
        </w:div>
      </w:divsChild>
    </w:div>
    <w:div w:id="1735546708">
      <w:bodyDiv w:val="1"/>
      <w:marLeft w:val="0"/>
      <w:marRight w:val="0"/>
      <w:marTop w:val="0"/>
      <w:marBottom w:val="0"/>
      <w:divBdr>
        <w:top w:val="none" w:sz="0" w:space="0" w:color="auto"/>
        <w:left w:val="none" w:sz="0" w:space="0" w:color="auto"/>
        <w:bottom w:val="none" w:sz="0" w:space="0" w:color="auto"/>
        <w:right w:val="none" w:sz="0" w:space="0" w:color="auto"/>
      </w:divBdr>
      <w:divsChild>
        <w:div w:id="1923372891">
          <w:marLeft w:val="0"/>
          <w:marRight w:val="0"/>
          <w:marTop w:val="0"/>
          <w:marBottom w:val="0"/>
          <w:divBdr>
            <w:top w:val="none" w:sz="0" w:space="0" w:color="auto"/>
            <w:left w:val="none" w:sz="0" w:space="0" w:color="auto"/>
            <w:bottom w:val="none" w:sz="0" w:space="0" w:color="auto"/>
            <w:right w:val="none" w:sz="0" w:space="0" w:color="auto"/>
          </w:divBdr>
        </w:div>
      </w:divsChild>
    </w:div>
    <w:div w:id="1793745315">
      <w:bodyDiv w:val="1"/>
      <w:marLeft w:val="0"/>
      <w:marRight w:val="0"/>
      <w:marTop w:val="0"/>
      <w:marBottom w:val="0"/>
      <w:divBdr>
        <w:top w:val="none" w:sz="0" w:space="0" w:color="auto"/>
        <w:left w:val="none" w:sz="0" w:space="0" w:color="auto"/>
        <w:bottom w:val="none" w:sz="0" w:space="0" w:color="auto"/>
        <w:right w:val="none" w:sz="0" w:space="0" w:color="auto"/>
      </w:divBdr>
      <w:divsChild>
        <w:div w:id="1049038895">
          <w:marLeft w:val="0"/>
          <w:marRight w:val="0"/>
          <w:marTop w:val="0"/>
          <w:marBottom w:val="0"/>
          <w:divBdr>
            <w:top w:val="none" w:sz="0" w:space="0" w:color="auto"/>
            <w:left w:val="none" w:sz="0" w:space="0" w:color="auto"/>
            <w:bottom w:val="none" w:sz="0" w:space="0" w:color="auto"/>
            <w:right w:val="none" w:sz="0" w:space="0" w:color="auto"/>
          </w:divBdr>
        </w:div>
      </w:divsChild>
    </w:div>
    <w:div w:id="1839341455">
      <w:bodyDiv w:val="1"/>
      <w:marLeft w:val="0"/>
      <w:marRight w:val="0"/>
      <w:marTop w:val="0"/>
      <w:marBottom w:val="0"/>
      <w:divBdr>
        <w:top w:val="none" w:sz="0" w:space="0" w:color="auto"/>
        <w:left w:val="none" w:sz="0" w:space="0" w:color="auto"/>
        <w:bottom w:val="none" w:sz="0" w:space="0" w:color="auto"/>
        <w:right w:val="none" w:sz="0" w:space="0" w:color="auto"/>
      </w:divBdr>
      <w:divsChild>
        <w:div w:id="289871659">
          <w:marLeft w:val="0"/>
          <w:marRight w:val="0"/>
          <w:marTop w:val="0"/>
          <w:marBottom w:val="0"/>
          <w:divBdr>
            <w:top w:val="none" w:sz="0" w:space="0" w:color="auto"/>
            <w:left w:val="none" w:sz="0" w:space="0" w:color="auto"/>
            <w:bottom w:val="none" w:sz="0" w:space="0" w:color="auto"/>
            <w:right w:val="none" w:sz="0" w:space="0" w:color="auto"/>
          </w:divBdr>
        </w:div>
      </w:divsChild>
    </w:div>
    <w:div w:id="1855537411">
      <w:bodyDiv w:val="1"/>
      <w:marLeft w:val="0"/>
      <w:marRight w:val="0"/>
      <w:marTop w:val="0"/>
      <w:marBottom w:val="0"/>
      <w:divBdr>
        <w:top w:val="none" w:sz="0" w:space="0" w:color="auto"/>
        <w:left w:val="none" w:sz="0" w:space="0" w:color="auto"/>
        <w:bottom w:val="none" w:sz="0" w:space="0" w:color="auto"/>
        <w:right w:val="none" w:sz="0" w:space="0" w:color="auto"/>
      </w:divBdr>
      <w:divsChild>
        <w:div w:id="801113755">
          <w:marLeft w:val="0"/>
          <w:marRight w:val="0"/>
          <w:marTop w:val="0"/>
          <w:marBottom w:val="0"/>
          <w:divBdr>
            <w:top w:val="none" w:sz="0" w:space="0" w:color="auto"/>
            <w:left w:val="none" w:sz="0" w:space="0" w:color="auto"/>
            <w:bottom w:val="none" w:sz="0" w:space="0" w:color="auto"/>
            <w:right w:val="none" w:sz="0" w:space="0" w:color="auto"/>
          </w:divBdr>
        </w:div>
      </w:divsChild>
    </w:div>
    <w:div w:id="2101023790">
      <w:bodyDiv w:val="1"/>
      <w:marLeft w:val="0"/>
      <w:marRight w:val="0"/>
      <w:marTop w:val="0"/>
      <w:marBottom w:val="0"/>
      <w:divBdr>
        <w:top w:val="none" w:sz="0" w:space="0" w:color="auto"/>
        <w:left w:val="none" w:sz="0" w:space="0" w:color="auto"/>
        <w:bottom w:val="none" w:sz="0" w:space="0" w:color="auto"/>
        <w:right w:val="none" w:sz="0" w:space="0" w:color="auto"/>
      </w:divBdr>
      <w:divsChild>
        <w:div w:id="18233069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4E33AF9-DD8E-4BDC-9911-D13B8E562D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3</Pages>
  <Words>327</Words>
  <Characters>1868</Characters>
  <Application>Microsoft Office Word</Application>
  <DocSecurity>0</DocSecurity>
  <Lines>15</Lines>
  <Paragraphs>4</Paragraphs>
  <ScaleCrop>false</ScaleCrop>
  <Company>P R C</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楚天舒</dc:creator>
  <cp:lastModifiedBy>cyy3206@163.com</cp:lastModifiedBy>
  <cp:revision>152</cp:revision>
  <dcterms:created xsi:type="dcterms:W3CDTF">2023-10-26T07:32:00Z</dcterms:created>
  <dcterms:modified xsi:type="dcterms:W3CDTF">2023-12-08T08:23:00Z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